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D75A6" w14:textId="2287E019" w:rsidR="00765038" w:rsidRDefault="00DE4D18" w:rsidP="00765038">
      <w:pPr>
        <w:pStyle w:val="paragraph"/>
        <w:shd w:val="clear" w:color="auto" w:fill="FFFFFF" w:themeFill="background1"/>
        <w:spacing w:before="0" w:beforeAutospacing="0" w:after="0" w:afterAutospacing="0"/>
        <w:jc w:val="both"/>
        <w:textAlignment w:val="baseline"/>
        <w:rPr>
          <w:rFonts w:ascii="Trebuchet MS" w:hAnsi="Trebuchet MS"/>
          <w:b/>
          <w:bCs/>
          <w:kern w:val="2"/>
          <w:sz w:val="38"/>
          <w:szCs w:val="38"/>
          <w:lang w:val="eu-ES" w:eastAsia="en-US"/>
        </w:rPr>
      </w:pPr>
      <w:r w:rsidRPr="00DE4D18">
        <w:rPr>
          <w:rFonts w:ascii="Trebuchet MS" w:hAnsi="Trebuchet MS"/>
          <w:b/>
          <w:bCs/>
          <w:kern w:val="2"/>
          <w:sz w:val="38"/>
          <w:szCs w:val="38"/>
          <w:lang w:val="eu-ES" w:eastAsia="en-US"/>
        </w:rPr>
        <w:t xml:space="preserve">EMPRESAS DE VITORIA-GASTEIZ COMPARTEN CON PYMES </w:t>
      </w:r>
      <w:r w:rsidR="008E22FE">
        <w:rPr>
          <w:rFonts w:ascii="Trebuchet MS" w:hAnsi="Trebuchet MS"/>
          <w:b/>
          <w:bCs/>
          <w:kern w:val="2"/>
          <w:sz w:val="38"/>
          <w:szCs w:val="38"/>
          <w:lang w:val="eu-ES" w:eastAsia="en-US"/>
        </w:rPr>
        <w:t xml:space="preserve">LOCALES </w:t>
      </w:r>
      <w:r w:rsidRPr="00DE4D18">
        <w:rPr>
          <w:rFonts w:ascii="Trebuchet MS" w:hAnsi="Trebuchet MS"/>
          <w:b/>
          <w:bCs/>
          <w:kern w:val="2"/>
          <w:sz w:val="38"/>
          <w:szCs w:val="38"/>
          <w:lang w:val="eu-ES" w:eastAsia="en-US"/>
        </w:rPr>
        <w:t>SU EXPERIENCIA EN HAZINNOVA, EL PROGRAMA DE APOYO A LA INNOVACIÓN DEL GOBIERNO VASCO GESTIONADO POR SPRI E INNOBASQUE</w:t>
      </w:r>
    </w:p>
    <w:p w14:paraId="55534162" w14:textId="77777777" w:rsidR="00DE4D18" w:rsidRDefault="00DE4D18" w:rsidP="00765038">
      <w:pPr>
        <w:pStyle w:val="paragraph"/>
        <w:shd w:val="clear" w:color="auto" w:fill="FFFFFF" w:themeFill="background1"/>
        <w:spacing w:before="0" w:beforeAutospacing="0" w:after="0" w:afterAutospacing="0"/>
        <w:jc w:val="both"/>
        <w:textAlignment w:val="baseline"/>
        <w:rPr>
          <w:rStyle w:val="normaltextrun"/>
          <w:rFonts w:ascii="Aptos" w:hAnsi="Aptos" w:cs="Arial"/>
          <w:b/>
          <w:color w:val="000000" w:themeColor="text1"/>
          <w:sz w:val="32"/>
          <w:szCs w:val="32"/>
        </w:rPr>
      </w:pPr>
    </w:p>
    <w:p w14:paraId="1F0C1F08" w14:textId="6FA85CCB" w:rsidR="00765038" w:rsidRDefault="00C40B42" w:rsidP="004D77A6">
      <w:pPr>
        <w:pStyle w:val="Prrafodelista"/>
        <w:numPr>
          <w:ilvl w:val="0"/>
          <w:numId w:val="9"/>
        </w:numPr>
        <w:rPr>
          <w:rFonts w:ascii="Trebuchet MS" w:eastAsia="Times New Roman" w:hAnsi="Trebuchet MS"/>
          <w:b/>
          <w:bCs/>
          <w:sz w:val="24"/>
          <w:szCs w:val="24"/>
        </w:rPr>
      </w:pPr>
      <w:r w:rsidRPr="004D77A6">
        <w:rPr>
          <w:rFonts w:ascii="Trebuchet MS" w:eastAsia="Times New Roman" w:hAnsi="Trebuchet MS"/>
          <w:b/>
          <w:bCs/>
          <w:sz w:val="24"/>
          <w:szCs w:val="24"/>
        </w:rPr>
        <w:t xml:space="preserve">Tres pymes alavesas han expuesto cómo han mejorado su estrategia comercial, su oferta tecnológica y su gestión interna gracias a </w:t>
      </w:r>
      <w:proofErr w:type="spellStart"/>
      <w:r w:rsidRPr="004D77A6">
        <w:rPr>
          <w:rFonts w:ascii="Trebuchet MS" w:eastAsia="Times New Roman" w:hAnsi="Trebuchet MS"/>
          <w:b/>
          <w:bCs/>
          <w:sz w:val="24"/>
          <w:szCs w:val="24"/>
        </w:rPr>
        <w:t>microproyectos</w:t>
      </w:r>
      <w:proofErr w:type="spellEnd"/>
      <w:r w:rsidRPr="004D77A6">
        <w:rPr>
          <w:rFonts w:ascii="Trebuchet MS" w:eastAsia="Times New Roman" w:hAnsi="Trebuchet MS"/>
          <w:b/>
          <w:bCs/>
          <w:sz w:val="24"/>
          <w:szCs w:val="24"/>
        </w:rPr>
        <w:t xml:space="preserve"> de innovación</w:t>
      </w:r>
      <w:r w:rsidR="00F56C9D">
        <w:rPr>
          <w:rFonts w:ascii="Trebuchet MS" w:eastAsia="Times New Roman" w:hAnsi="Trebuchet MS"/>
          <w:b/>
          <w:bCs/>
          <w:sz w:val="24"/>
          <w:szCs w:val="24"/>
        </w:rPr>
        <w:t xml:space="preserve"> </w:t>
      </w:r>
      <w:r w:rsidR="00FE303F">
        <w:rPr>
          <w:rFonts w:ascii="Trebuchet MS" w:eastAsia="Times New Roman" w:hAnsi="Trebuchet MS"/>
          <w:b/>
          <w:bCs/>
          <w:sz w:val="24"/>
          <w:szCs w:val="24"/>
        </w:rPr>
        <w:t>emprendidos gracias al asesoramiento experto y sin coste que facilita HAZINNOVA</w:t>
      </w:r>
    </w:p>
    <w:p w14:paraId="110E9A5D" w14:textId="77777777" w:rsidR="009C50E5" w:rsidRPr="004D77A6" w:rsidRDefault="009C50E5" w:rsidP="009C50E5">
      <w:pPr>
        <w:pStyle w:val="Prrafodelista"/>
        <w:rPr>
          <w:rFonts w:ascii="Trebuchet MS" w:eastAsia="Times New Roman" w:hAnsi="Trebuchet MS"/>
          <w:b/>
          <w:bCs/>
          <w:sz w:val="24"/>
          <w:szCs w:val="24"/>
        </w:rPr>
      </w:pPr>
    </w:p>
    <w:p w14:paraId="0A576314" w14:textId="29882754" w:rsidR="007B0667" w:rsidRDefault="007B0667" w:rsidP="007B0667">
      <w:pPr>
        <w:pStyle w:val="Prrafodelista"/>
        <w:numPr>
          <w:ilvl w:val="0"/>
          <w:numId w:val="9"/>
        </w:numPr>
        <w:rPr>
          <w:rFonts w:ascii="Trebuchet MS" w:eastAsia="Times New Roman" w:hAnsi="Trebuchet MS"/>
          <w:b/>
          <w:bCs/>
          <w:sz w:val="24"/>
          <w:szCs w:val="24"/>
        </w:rPr>
      </w:pPr>
      <w:r w:rsidRPr="007B0667">
        <w:rPr>
          <w:rFonts w:ascii="Trebuchet MS" w:eastAsia="Times New Roman" w:hAnsi="Trebuchet MS"/>
          <w:b/>
          <w:bCs/>
          <w:sz w:val="24"/>
          <w:szCs w:val="24"/>
        </w:rPr>
        <w:t xml:space="preserve">La jornada, organizada por el Ayuntamiento de Vitoria-Gasteiz e </w:t>
      </w:r>
      <w:proofErr w:type="spellStart"/>
      <w:r w:rsidRPr="007B0667">
        <w:rPr>
          <w:rFonts w:ascii="Trebuchet MS" w:eastAsia="Times New Roman" w:hAnsi="Trebuchet MS"/>
          <w:b/>
          <w:bCs/>
          <w:sz w:val="24"/>
          <w:szCs w:val="24"/>
        </w:rPr>
        <w:t>Innobasque</w:t>
      </w:r>
      <w:proofErr w:type="spellEnd"/>
      <w:r w:rsidRPr="007B0667">
        <w:rPr>
          <w:rFonts w:ascii="Trebuchet MS" w:eastAsia="Times New Roman" w:hAnsi="Trebuchet MS"/>
          <w:b/>
          <w:bCs/>
          <w:sz w:val="24"/>
          <w:szCs w:val="24"/>
        </w:rPr>
        <w:t xml:space="preserve"> en las instalaciones de Cocina Central MAGUI del Grupo AUSOLAN, ha servido como espacio de encuentro para acercar a las pymes</w:t>
      </w:r>
      <w:r w:rsidR="009257A7">
        <w:rPr>
          <w:rFonts w:ascii="Trebuchet MS" w:eastAsia="Times New Roman" w:hAnsi="Trebuchet MS"/>
          <w:b/>
          <w:bCs/>
          <w:sz w:val="24"/>
          <w:szCs w:val="24"/>
        </w:rPr>
        <w:t xml:space="preserve"> locales</w:t>
      </w:r>
      <w:r w:rsidRPr="007B0667">
        <w:rPr>
          <w:rFonts w:ascii="Trebuchet MS" w:eastAsia="Times New Roman" w:hAnsi="Trebuchet MS"/>
          <w:b/>
          <w:bCs/>
          <w:sz w:val="24"/>
          <w:szCs w:val="24"/>
        </w:rPr>
        <w:t xml:space="preserve"> recursos, herramientas y soluciones que impulsan sus procesos de innovación.</w:t>
      </w:r>
    </w:p>
    <w:p w14:paraId="543F1802" w14:textId="77777777" w:rsidR="00212804" w:rsidRPr="00212804" w:rsidRDefault="00212804" w:rsidP="00212804">
      <w:pPr>
        <w:pStyle w:val="Prrafodelista"/>
        <w:rPr>
          <w:rFonts w:ascii="Trebuchet MS" w:eastAsia="Times New Roman" w:hAnsi="Trebuchet MS"/>
          <w:b/>
          <w:bCs/>
          <w:sz w:val="24"/>
          <w:szCs w:val="24"/>
        </w:rPr>
      </w:pPr>
    </w:p>
    <w:p w14:paraId="02CED7F2" w14:textId="170F8E44" w:rsidR="00212804" w:rsidRPr="00212804" w:rsidRDefault="00212804" w:rsidP="00212804">
      <w:pPr>
        <w:pStyle w:val="Prrafodelista"/>
        <w:numPr>
          <w:ilvl w:val="0"/>
          <w:numId w:val="9"/>
        </w:numPr>
        <w:spacing w:after="0" w:line="240" w:lineRule="auto"/>
        <w:rPr>
          <w:rFonts w:ascii="Times New Roman" w:eastAsia="Times New Roman" w:hAnsi="Times New Roman" w:cs="Times New Roman"/>
          <w:b/>
          <w:bCs/>
          <w:sz w:val="24"/>
          <w:szCs w:val="24"/>
          <w:lang w:eastAsia="es-ES"/>
        </w:rPr>
      </w:pPr>
      <w:r w:rsidRPr="00212804">
        <w:rPr>
          <w:rFonts w:ascii="Trebuchet MS" w:eastAsia="Times New Roman" w:hAnsi="Trebuchet MS" w:cs="Times New Roman"/>
          <w:b/>
          <w:bCs/>
          <w:sz w:val="24"/>
          <w:szCs w:val="24"/>
          <w:lang w:eastAsia="es-ES"/>
        </w:rPr>
        <w:t>HAZINNOVA, con convocatoria actualmente abierta a solicitudes, ofrece un asesoramiento experto y sin coste valorado en 4.000 € para que las pymes puedan poner en marcha un proyecto innovador adaptado a sus desafíos</w:t>
      </w:r>
    </w:p>
    <w:p w14:paraId="56548C10" w14:textId="3CE45488" w:rsidR="00032F78" w:rsidRPr="00032F78" w:rsidRDefault="0094467A" w:rsidP="00032F78">
      <w:pPr>
        <w:pStyle w:val="paragraph"/>
        <w:shd w:val="clear" w:color="auto" w:fill="FFFFFF"/>
        <w:spacing w:after="0"/>
        <w:jc w:val="both"/>
        <w:textAlignment w:val="baseline"/>
        <w:rPr>
          <w:rFonts w:asciiTheme="minorHAnsi" w:eastAsiaTheme="minorHAnsi" w:hAnsiTheme="minorHAnsi" w:cstheme="minorBidi"/>
          <w:color w:val="242424"/>
          <w:sz w:val="28"/>
          <w:szCs w:val="28"/>
          <w:lang w:eastAsia="en-US"/>
        </w:rPr>
      </w:pPr>
      <w:r w:rsidRPr="0094467A">
        <w:rPr>
          <w:rFonts w:asciiTheme="minorHAnsi" w:eastAsiaTheme="minorHAnsi" w:hAnsiTheme="minorHAnsi" w:cstheme="minorBidi"/>
          <w:b/>
          <w:bCs/>
          <w:i/>
          <w:iCs/>
          <w:color w:val="242424"/>
          <w:sz w:val="28"/>
          <w:szCs w:val="28"/>
          <w:lang w:eastAsia="en-US"/>
        </w:rPr>
        <w:t>Vitoria-Gasteiz, 11 de junio de 2025.</w:t>
      </w:r>
      <w:r w:rsidR="00AA0985">
        <w:rPr>
          <w:rFonts w:asciiTheme="minorHAnsi" w:eastAsiaTheme="minorHAnsi" w:hAnsiTheme="minorHAnsi" w:cstheme="minorBidi"/>
          <w:b/>
          <w:bCs/>
          <w:i/>
          <w:iCs/>
          <w:color w:val="242424"/>
          <w:sz w:val="28"/>
          <w:szCs w:val="28"/>
          <w:lang w:eastAsia="en-US"/>
        </w:rPr>
        <w:t xml:space="preserve"> </w:t>
      </w:r>
      <w:r w:rsidR="00032F78" w:rsidRPr="00032F78">
        <w:rPr>
          <w:rFonts w:asciiTheme="minorHAnsi" w:eastAsiaTheme="minorHAnsi" w:hAnsiTheme="minorHAnsi" w:cstheme="minorBidi"/>
          <w:color w:val="242424"/>
          <w:sz w:val="28"/>
          <w:szCs w:val="28"/>
          <w:lang w:eastAsia="en-US"/>
        </w:rPr>
        <w:t>Las instalaciones de Cocina Central MAGUI del Grupo AUSOLAN, empresa dedicada a la restauración colectiva y el catering ubicada en el Polígono de Gamarra-</w:t>
      </w:r>
      <w:proofErr w:type="spellStart"/>
      <w:r w:rsidR="00032F78" w:rsidRPr="00032F78">
        <w:rPr>
          <w:rFonts w:asciiTheme="minorHAnsi" w:eastAsiaTheme="minorHAnsi" w:hAnsiTheme="minorHAnsi" w:cstheme="minorBidi"/>
          <w:color w:val="242424"/>
          <w:sz w:val="28"/>
          <w:szCs w:val="28"/>
          <w:lang w:eastAsia="en-US"/>
        </w:rPr>
        <w:t>Betoño</w:t>
      </w:r>
      <w:proofErr w:type="spellEnd"/>
      <w:r w:rsidR="00032F78" w:rsidRPr="00032F78">
        <w:rPr>
          <w:rFonts w:asciiTheme="minorHAnsi" w:eastAsiaTheme="minorHAnsi" w:hAnsiTheme="minorHAnsi" w:cstheme="minorBidi"/>
          <w:color w:val="242424"/>
          <w:sz w:val="28"/>
          <w:szCs w:val="28"/>
          <w:lang w:eastAsia="en-US"/>
        </w:rPr>
        <w:t xml:space="preserve"> de la capital alavesa, han acogido hoy una nueva edición de las Jornadas para Pymes, unas sesiones prácticas y cercanas con las que la Agencia Vasca de la Innovación, </w:t>
      </w:r>
      <w:proofErr w:type="spellStart"/>
      <w:r w:rsidR="00032F78" w:rsidRPr="00032F78">
        <w:rPr>
          <w:rFonts w:asciiTheme="minorHAnsi" w:eastAsiaTheme="minorHAnsi" w:hAnsiTheme="minorHAnsi" w:cstheme="minorBidi"/>
          <w:color w:val="242424"/>
          <w:sz w:val="28"/>
          <w:szCs w:val="28"/>
          <w:lang w:eastAsia="en-US"/>
        </w:rPr>
        <w:t>Innobasque</w:t>
      </w:r>
      <w:proofErr w:type="spellEnd"/>
      <w:r w:rsidR="00032F78" w:rsidRPr="00032F78">
        <w:rPr>
          <w:rFonts w:asciiTheme="minorHAnsi" w:eastAsiaTheme="minorHAnsi" w:hAnsiTheme="minorHAnsi" w:cstheme="minorBidi"/>
          <w:color w:val="242424"/>
          <w:sz w:val="28"/>
          <w:szCs w:val="28"/>
          <w:lang w:eastAsia="en-US"/>
        </w:rPr>
        <w:t xml:space="preserve"> acerca a pequeñas y medianas empresas herramientas, recursos y experiencias reales para avanzar en sus procesos de innovación.</w:t>
      </w:r>
    </w:p>
    <w:p w14:paraId="048E24DF" w14:textId="77777777" w:rsidR="00032F78" w:rsidRPr="00032F78" w:rsidRDefault="00032F78" w:rsidP="00032F78">
      <w:pPr>
        <w:pStyle w:val="paragraph"/>
        <w:shd w:val="clear" w:color="auto" w:fill="FFFFFF"/>
        <w:spacing w:after="0"/>
        <w:jc w:val="both"/>
        <w:textAlignment w:val="baseline"/>
        <w:rPr>
          <w:rFonts w:asciiTheme="minorHAnsi" w:eastAsiaTheme="minorHAnsi" w:hAnsiTheme="minorHAnsi" w:cstheme="minorBidi"/>
          <w:color w:val="242424"/>
          <w:sz w:val="28"/>
          <w:szCs w:val="28"/>
          <w:lang w:eastAsia="en-US"/>
        </w:rPr>
      </w:pPr>
      <w:r w:rsidRPr="00032F78">
        <w:rPr>
          <w:rFonts w:asciiTheme="minorHAnsi" w:eastAsiaTheme="minorHAnsi" w:hAnsiTheme="minorHAnsi" w:cstheme="minorBidi"/>
          <w:color w:val="242424"/>
          <w:sz w:val="28"/>
          <w:szCs w:val="28"/>
          <w:lang w:eastAsia="en-US"/>
        </w:rPr>
        <w:t xml:space="preserve">Organizada en colaboración con el Ayuntamiento de Vitoria-Gasteiz y AUSOLAN como entidad anfitriona, entre las soluciones presentadas para favorecer la innovación de las pymes ha destacado en particular HAZINNOVA, el programa impulsado por el Gobierno Vasco y gestionado por el Grupo SPRI e </w:t>
      </w:r>
      <w:proofErr w:type="spellStart"/>
      <w:r w:rsidRPr="00032F78">
        <w:rPr>
          <w:rFonts w:asciiTheme="minorHAnsi" w:eastAsiaTheme="minorHAnsi" w:hAnsiTheme="minorHAnsi" w:cstheme="minorBidi"/>
          <w:color w:val="242424"/>
          <w:sz w:val="28"/>
          <w:szCs w:val="28"/>
          <w:lang w:eastAsia="en-US"/>
        </w:rPr>
        <w:t>Innobasque</w:t>
      </w:r>
      <w:proofErr w:type="spellEnd"/>
      <w:r w:rsidRPr="00032F78">
        <w:rPr>
          <w:rFonts w:asciiTheme="minorHAnsi" w:eastAsiaTheme="minorHAnsi" w:hAnsiTheme="minorHAnsi" w:cstheme="minorBidi"/>
          <w:color w:val="242424"/>
          <w:sz w:val="28"/>
          <w:szCs w:val="28"/>
          <w:lang w:eastAsia="en-US"/>
        </w:rPr>
        <w:t>. Los tres casos prácticos compartidos durante la sesión correspondían a empresas que han desarrollado proyectos de innovación gracias a esta iniciativa.</w:t>
      </w:r>
    </w:p>
    <w:p w14:paraId="5C29376E" w14:textId="76B1F953" w:rsidR="00032F78" w:rsidRPr="00032F78" w:rsidRDefault="00032F78" w:rsidP="2A61CA6C">
      <w:pPr>
        <w:pStyle w:val="paragraph"/>
        <w:shd w:val="clear" w:color="auto" w:fill="FFFFFF" w:themeFill="background1"/>
        <w:spacing w:after="0"/>
        <w:jc w:val="both"/>
        <w:textAlignment w:val="baseline"/>
        <w:rPr>
          <w:rFonts w:asciiTheme="minorHAnsi" w:eastAsiaTheme="minorEastAsia" w:hAnsiTheme="minorHAnsi" w:cstheme="minorBidi"/>
          <w:color w:val="242424"/>
          <w:sz w:val="28"/>
          <w:szCs w:val="28"/>
          <w:lang w:eastAsia="en-US"/>
        </w:rPr>
      </w:pPr>
      <w:r w:rsidRPr="2A61CA6C">
        <w:rPr>
          <w:rFonts w:asciiTheme="minorHAnsi" w:eastAsiaTheme="minorEastAsia" w:hAnsiTheme="minorHAnsi" w:cstheme="minorBidi"/>
          <w:color w:val="242424"/>
          <w:sz w:val="28"/>
          <w:szCs w:val="28"/>
          <w:lang w:eastAsia="en-US"/>
        </w:rPr>
        <w:lastRenderedPageBreak/>
        <w:t xml:space="preserve">Durante la apertura, Amaia Agirre, responsable de Innovación Corporativa de AUSOLAN, ha dado la bienvenida a las personas asistentes, destacando la importancia de la colaboración y la innovación como ejes del crecimiento empresarial. A continuación, Juncal </w:t>
      </w:r>
      <w:proofErr w:type="spellStart"/>
      <w:r w:rsidRPr="2A61CA6C">
        <w:rPr>
          <w:rFonts w:asciiTheme="minorHAnsi" w:eastAsiaTheme="minorEastAsia" w:hAnsiTheme="minorHAnsi" w:cstheme="minorBidi"/>
          <w:color w:val="242424"/>
          <w:sz w:val="28"/>
          <w:szCs w:val="28"/>
          <w:lang w:eastAsia="en-US"/>
        </w:rPr>
        <w:t>Ibeas</w:t>
      </w:r>
      <w:proofErr w:type="spellEnd"/>
      <w:r w:rsidRPr="2A61CA6C">
        <w:rPr>
          <w:rFonts w:asciiTheme="minorHAnsi" w:eastAsiaTheme="minorEastAsia" w:hAnsiTheme="minorHAnsi" w:cstheme="minorBidi"/>
          <w:color w:val="242424"/>
          <w:sz w:val="28"/>
          <w:szCs w:val="28"/>
          <w:lang w:eastAsia="en-US"/>
        </w:rPr>
        <w:t xml:space="preserve">, jefa del Servicio de Empresas e Industria del Ayuntamiento de Vitoria-Gasteiz, y Luis Manero, director de Innovación en Pymes de </w:t>
      </w:r>
      <w:r w:rsidR="00F508BB" w:rsidRPr="2A61CA6C">
        <w:rPr>
          <w:rFonts w:asciiTheme="minorHAnsi" w:eastAsiaTheme="minorEastAsia" w:hAnsiTheme="minorHAnsi" w:cstheme="minorBidi"/>
          <w:color w:val="242424"/>
          <w:sz w:val="28"/>
          <w:szCs w:val="28"/>
          <w:lang w:eastAsia="en-US"/>
        </w:rPr>
        <w:t xml:space="preserve">la Agencia Vasca de la Innovación, </w:t>
      </w:r>
      <w:proofErr w:type="spellStart"/>
      <w:r w:rsidRPr="2A61CA6C">
        <w:rPr>
          <w:rFonts w:asciiTheme="minorHAnsi" w:eastAsiaTheme="minorEastAsia" w:hAnsiTheme="minorHAnsi" w:cstheme="minorBidi"/>
          <w:color w:val="242424"/>
          <w:sz w:val="28"/>
          <w:szCs w:val="28"/>
          <w:lang w:eastAsia="en-US"/>
        </w:rPr>
        <w:t>Innobasque</w:t>
      </w:r>
      <w:proofErr w:type="spellEnd"/>
      <w:r w:rsidR="28EB9AFD" w:rsidRPr="2A61CA6C">
        <w:rPr>
          <w:rFonts w:asciiTheme="minorHAnsi" w:eastAsiaTheme="minorEastAsia" w:hAnsiTheme="minorHAnsi" w:cstheme="minorBidi"/>
          <w:color w:val="242424"/>
          <w:sz w:val="28"/>
          <w:szCs w:val="28"/>
          <w:lang w:eastAsia="en-US"/>
        </w:rPr>
        <w:t>,</w:t>
      </w:r>
      <w:r w:rsidRPr="2A61CA6C">
        <w:rPr>
          <w:rFonts w:asciiTheme="minorHAnsi" w:eastAsiaTheme="minorEastAsia" w:hAnsiTheme="minorHAnsi" w:cstheme="minorBidi"/>
          <w:color w:val="242424"/>
          <w:sz w:val="28"/>
          <w:szCs w:val="28"/>
          <w:lang w:eastAsia="en-US"/>
        </w:rPr>
        <w:t xml:space="preserve"> han presentado las principales líneas de apoyo disponibles para aquellas pymes que desean iniciar o consolidar procesos de mejora en sus negocios. Tras la apertura institucional, han tomado la palabra tres pymes locales que han compartido sus experiencias reales con HAZINNOVA, mostrando cómo este programa les ha permitido afrontar retos estratégicos concretos a través de proyectos de innovación personalizados y con resultados tangibles.</w:t>
      </w:r>
    </w:p>
    <w:p w14:paraId="26DDC6CE" w14:textId="3F83076D" w:rsidR="00032F78" w:rsidRPr="00032F78" w:rsidRDefault="00032F78" w:rsidP="00032F78">
      <w:pPr>
        <w:pStyle w:val="paragraph"/>
        <w:shd w:val="clear" w:color="auto" w:fill="FFFFFF"/>
        <w:spacing w:after="0"/>
        <w:jc w:val="both"/>
        <w:textAlignment w:val="baseline"/>
        <w:rPr>
          <w:rFonts w:asciiTheme="minorHAnsi" w:eastAsiaTheme="minorHAnsi" w:hAnsiTheme="minorHAnsi" w:cstheme="minorBidi"/>
          <w:color w:val="242424"/>
          <w:sz w:val="28"/>
          <w:szCs w:val="28"/>
          <w:lang w:eastAsia="en-US"/>
        </w:rPr>
      </w:pPr>
      <w:r w:rsidRPr="00032F78">
        <w:rPr>
          <w:rFonts w:asciiTheme="minorHAnsi" w:eastAsiaTheme="minorHAnsi" w:hAnsiTheme="minorHAnsi" w:cstheme="minorBidi"/>
          <w:color w:val="242424"/>
          <w:sz w:val="28"/>
          <w:szCs w:val="28"/>
          <w:lang w:eastAsia="en-US"/>
        </w:rPr>
        <w:t>José Ignacio Marquínez, responsable de Nuevos Productos Abrasivos y Aplicaciones en Abrasivos Manhattan, empresa especializada en la fabricación de productos abrasivos de alta precisión, ha relatado cómo abordaron con HAZINNOVA el reto de abrirse a nuevos mercados tras la adquisición de una nueva línea de producto. Hasta entonces, operaban en un entorno comercial estable, con clientes fidelizados. Sin embargo, con la incorporación de productos provenientes de un competidor, surgió la necesidad de acceder a mercados desconocidos como Estados Unidos y México. Gracias al programa, contaron con asesoramiento especializado para realizar un estudio de mercado, construir una base de datos de potenciales clientes y preparar su entrada comercial. Como resultado, lograron aumentar sus ventas en esos países y abrieron la puerta a nuevos mercados como Alemania y Turquía. En este caso, la innovación no residió en el producto, sino en la estrategia comercial.</w:t>
      </w:r>
    </w:p>
    <w:p w14:paraId="25208D6D" w14:textId="77777777" w:rsidR="00032F78" w:rsidRPr="00032F78" w:rsidRDefault="00032F78" w:rsidP="00032F78">
      <w:pPr>
        <w:pStyle w:val="paragraph"/>
        <w:shd w:val="clear" w:color="auto" w:fill="FFFFFF"/>
        <w:spacing w:after="0"/>
        <w:jc w:val="both"/>
        <w:textAlignment w:val="baseline"/>
        <w:rPr>
          <w:rFonts w:asciiTheme="minorHAnsi" w:eastAsiaTheme="minorHAnsi" w:hAnsiTheme="minorHAnsi" w:cstheme="minorBidi"/>
          <w:color w:val="242424"/>
          <w:sz w:val="28"/>
          <w:szCs w:val="28"/>
          <w:lang w:eastAsia="en-US"/>
        </w:rPr>
      </w:pPr>
      <w:r w:rsidRPr="00032F78">
        <w:rPr>
          <w:rFonts w:asciiTheme="minorHAnsi" w:eastAsiaTheme="minorHAnsi" w:hAnsiTheme="minorHAnsi" w:cstheme="minorBidi"/>
          <w:color w:val="242424"/>
          <w:sz w:val="28"/>
          <w:szCs w:val="28"/>
          <w:lang w:eastAsia="en-US"/>
        </w:rPr>
        <w:t>Alberto Bañuelos, director general de la empresa AAC Centro de Acústica Aplicada, que se dedica al desarrollo de soluciones tecnológicas en el ámbito del sonido y la acústica, ha explicado su experiencia en la comercialización de productos propios.</w:t>
      </w:r>
    </w:p>
    <w:p w14:paraId="6CDE581A" w14:textId="77777777" w:rsidR="00032F78" w:rsidRPr="00032F78" w:rsidRDefault="00032F78" w:rsidP="00687BE8">
      <w:pPr>
        <w:pStyle w:val="paragraph"/>
        <w:shd w:val="clear" w:color="auto" w:fill="FFFFFF"/>
        <w:jc w:val="both"/>
        <w:textAlignment w:val="baseline"/>
        <w:rPr>
          <w:rFonts w:asciiTheme="minorHAnsi" w:eastAsiaTheme="minorHAnsi" w:hAnsiTheme="minorHAnsi" w:cstheme="minorBidi"/>
          <w:color w:val="242424"/>
          <w:sz w:val="28"/>
          <w:szCs w:val="28"/>
          <w:lang w:eastAsia="en-US"/>
        </w:rPr>
      </w:pPr>
      <w:r w:rsidRPr="00032F78">
        <w:rPr>
          <w:rFonts w:asciiTheme="minorHAnsi" w:eastAsiaTheme="minorHAnsi" w:hAnsiTheme="minorHAnsi" w:cstheme="minorBidi"/>
          <w:color w:val="242424"/>
          <w:sz w:val="28"/>
          <w:szCs w:val="28"/>
          <w:lang w:eastAsia="en-US"/>
        </w:rPr>
        <w:t xml:space="preserve">El reto surgió tras desarrollar un sistema inteligente de monitorización de ruido portuario basado en inteligencia artificial y </w:t>
      </w:r>
      <w:proofErr w:type="spellStart"/>
      <w:r w:rsidRPr="003742CD">
        <w:rPr>
          <w:rFonts w:asciiTheme="minorHAnsi" w:eastAsiaTheme="minorHAnsi" w:hAnsiTheme="minorHAnsi" w:cstheme="minorBidi"/>
          <w:i/>
          <w:iCs/>
          <w:color w:val="242424"/>
          <w:sz w:val="28"/>
          <w:szCs w:val="28"/>
          <w:lang w:eastAsia="en-US"/>
        </w:rPr>
        <w:t>deep</w:t>
      </w:r>
      <w:proofErr w:type="spellEnd"/>
      <w:r w:rsidRPr="003742CD">
        <w:rPr>
          <w:rFonts w:asciiTheme="minorHAnsi" w:eastAsiaTheme="minorHAnsi" w:hAnsiTheme="minorHAnsi" w:cstheme="minorBidi"/>
          <w:i/>
          <w:iCs/>
          <w:color w:val="242424"/>
          <w:sz w:val="28"/>
          <w:szCs w:val="28"/>
          <w:lang w:eastAsia="en-US"/>
        </w:rPr>
        <w:t xml:space="preserve"> </w:t>
      </w:r>
      <w:proofErr w:type="spellStart"/>
      <w:r w:rsidRPr="003742CD">
        <w:rPr>
          <w:rFonts w:asciiTheme="minorHAnsi" w:eastAsiaTheme="minorHAnsi" w:hAnsiTheme="minorHAnsi" w:cstheme="minorBidi"/>
          <w:i/>
          <w:iCs/>
          <w:color w:val="242424"/>
          <w:sz w:val="28"/>
          <w:szCs w:val="28"/>
          <w:lang w:eastAsia="en-US"/>
        </w:rPr>
        <w:t>learning</w:t>
      </w:r>
      <w:proofErr w:type="spellEnd"/>
      <w:r w:rsidRPr="00032F78">
        <w:rPr>
          <w:rFonts w:asciiTheme="minorHAnsi" w:eastAsiaTheme="minorHAnsi" w:hAnsiTheme="minorHAnsi" w:cstheme="minorBidi"/>
          <w:color w:val="242424"/>
          <w:sz w:val="28"/>
          <w:szCs w:val="28"/>
          <w:lang w:eastAsia="en-US"/>
        </w:rPr>
        <w:t xml:space="preserve">, en el marco de un proyecto de I+D con el Puerto de Santa Cruz de Tenerife. Consciente del valor de esta solución, la empresa recurrió a HAZINNOVA para definir una estrategia comercial que le permitiera llevar su tecnología al mercado. </w:t>
      </w:r>
      <w:r w:rsidRPr="00032F78">
        <w:rPr>
          <w:rFonts w:asciiTheme="minorHAnsi" w:eastAsiaTheme="minorHAnsi" w:hAnsiTheme="minorHAnsi" w:cstheme="minorBidi"/>
          <w:color w:val="242424"/>
          <w:sz w:val="28"/>
          <w:szCs w:val="28"/>
          <w:lang w:eastAsia="en-US"/>
        </w:rPr>
        <w:lastRenderedPageBreak/>
        <w:t>El programa les ayudó a analizar su posición competitiva, estructurar su oferta y abrir nuevas oportunidades de negocio en sectores como el ferroviario o el urbano. Este impulso comercial ha resultado fundamental para que desarrollos innovadores no quedaran en el laboratorio, sino que llegaran a aplicarse con impacto real.</w:t>
      </w:r>
    </w:p>
    <w:p w14:paraId="13B8A230" w14:textId="77777777" w:rsidR="00032F78" w:rsidRDefault="00032F78" w:rsidP="00032F78">
      <w:pPr>
        <w:pStyle w:val="paragraph"/>
        <w:shd w:val="clear" w:color="auto" w:fill="FFFFFF"/>
        <w:spacing w:after="0"/>
        <w:jc w:val="both"/>
        <w:textAlignment w:val="baseline"/>
        <w:rPr>
          <w:rFonts w:asciiTheme="minorHAnsi" w:eastAsiaTheme="minorHAnsi" w:hAnsiTheme="minorHAnsi" w:cstheme="minorBidi"/>
          <w:color w:val="242424"/>
          <w:sz w:val="28"/>
          <w:szCs w:val="28"/>
          <w:lang w:eastAsia="en-US"/>
        </w:rPr>
      </w:pPr>
      <w:r w:rsidRPr="00032F78">
        <w:rPr>
          <w:rFonts w:asciiTheme="minorHAnsi" w:eastAsiaTheme="minorHAnsi" w:hAnsiTheme="minorHAnsi" w:cstheme="minorBidi"/>
          <w:color w:val="242424"/>
          <w:sz w:val="28"/>
          <w:szCs w:val="28"/>
          <w:lang w:eastAsia="en-US"/>
        </w:rPr>
        <w:t>Internacional de Productos Metálicos, que se dedica a la fabricación y comercialización de componentes metálicos para diversos sectores industriales, ha centrado su intervención en la innovación en gestión de personas. Iker García, su gerente, ha relatado cómo la empresa enfrentaba una situación común a muchas pymes industriales: una plantilla con perfiles veteranos y nuevos, con distintos niveles de conocimiento, dinámicas y expectativas. Además, existía una comunicación interna fragmentada entre departamentos. A través de HAZINNOVA, iniciaron un proceso estructurado que comenzó con una encuesta de clima laboral, cuyos resultados permitieron detectar puntos de mejora clave. A partir de ahí, diseñaron e implantaron un sistema de retribución variable que combina objetivos generales (como el EBITDA) con objetivos específicos por área. También introdujeron reuniones periódicas de seguimiento y coordinación. La iniciativa ha sido valorada positivamente por el equipo, mejorando la implicación y la cohesión interna.</w:t>
      </w:r>
    </w:p>
    <w:p w14:paraId="5413DD72" w14:textId="3EFE171B" w:rsidR="00D30D4E" w:rsidRDefault="00D30D4E" w:rsidP="00032F78">
      <w:pPr>
        <w:pStyle w:val="paragraph"/>
        <w:shd w:val="clear" w:color="auto" w:fill="FFFFFF"/>
        <w:spacing w:after="0"/>
        <w:jc w:val="both"/>
        <w:textAlignment w:val="baseline"/>
        <w:rPr>
          <w:rFonts w:asciiTheme="minorHAnsi" w:eastAsiaTheme="minorHAnsi" w:hAnsiTheme="minorHAnsi" w:cstheme="minorBidi"/>
          <w:b/>
          <w:bCs/>
          <w:color w:val="242424"/>
          <w:sz w:val="28"/>
          <w:szCs w:val="28"/>
          <w:lang w:eastAsia="en-US"/>
        </w:rPr>
      </w:pPr>
      <w:r w:rsidRPr="00D30D4E">
        <w:rPr>
          <w:rFonts w:asciiTheme="minorHAnsi" w:eastAsiaTheme="minorHAnsi" w:hAnsiTheme="minorHAnsi" w:cstheme="minorBidi"/>
          <w:b/>
          <w:bCs/>
          <w:color w:val="242424"/>
          <w:sz w:val="28"/>
          <w:szCs w:val="28"/>
          <w:lang w:eastAsia="en-US"/>
        </w:rPr>
        <w:t>HAZINNOVA, innovación práctica y sin coste para pymes vascas</w:t>
      </w:r>
    </w:p>
    <w:p w14:paraId="26DC5B66" w14:textId="77777777" w:rsidR="002840A8" w:rsidRPr="002840A8" w:rsidRDefault="002840A8" w:rsidP="002840A8">
      <w:pPr>
        <w:pStyle w:val="paragraph"/>
        <w:shd w:val="clear" w:color="auto" w:fill="FFFFFF"/>
        <w:spacing w:after="0"/>
        <w:jc w:val="both"/>
        <w:textAlignment w:val="baseline"/>
        <w:rPr>
          <w:rFonts w:asciiTheme="minorHAnsi" w:eastAsiaTheme="minorHAnsi" w:hAnsiTheme="minorHAnsi" w:cstheme="minorBidi"/>
          <w:color w:val="242424"/>
          <w:sz w:val="28"/>
          <w:szCs w:val="28"/>
          <w:lang w:eastAsia="en-US"/>
        </w:rPr>
      </w:pPr>
      <w:r w:rsidRPr="002840A8">
        <w:rPr>
          <w:rFonts w:asciiTheme="minorHAnsi" w:eastAsiaTheme="minorHAnsi" w:hAnsiTheme="minorHAnsi" w:cstheme="minorBidi"/>
          <w:color w:val="242424"/>
          <w:sz w:val="28"/>
          <w:szCs w:val="28"/>
          <w:lang w:eastAsia="en-US"/>
        </w:rPr>
        <w:t xml:space="preserve">Las empresas participantes en la jornada han coincidido en destacar el valor de HAZINNOVA como una vía accesible, práctica y efectiva para innovar en sus organizaciones. Este programa, impulsado por el Gobierno Vasco y gestionado por el Grupo SPRI e </w:t>
      </w:r>
      <w:proofErr w:type="spellStart"/>
      <w:r w:rsidRPr="002840A8">
        <w:rPr>
          <w:rFonts w:asciiTheme="minorHAnsi" w:eastAsiaTheme="minorHAnsi" w:hAnsiTheme="minorHAnsi" w:cstheme="minorBidi"/>
          <w:color w:val="242424"/>
          <w:sz w:val="28"/>
          <w:szCs w:val="28"/>
          <w:lang w:eastAsia="en-US"/>
        </w:rPr>
        <w:t>Innobasque</w:t>
      </w:r>
      <w:proofErr w:type="spellEnd"/>
      <w:r w:rsidRPr="002840A8">
        <w:rPr>
          <w:rFonts w:asciiTheme="minorHAnsi" w:eastAsiaTheme="minorHAnsi" w:hAnsiTheme="minorHAnsi" w:cstheme="minorBidi"/>
          <w:color w:val="242424"/>
          <w:sz w:val="28"/>
          <w:szCs w:val="28"/>
          <w:lang w:eastAsia="en-US"/>
        </w:rPr>
        <w:t xml:space="preserve">, está especialmente orientado a facilitar a las pymes un primer acercamiento estructurado a la innovación, mediante el desarrollo de </w:t>
      </w:r>
      <w:proofErr w:type="spellStart"/>
      <w:r w:rsidRPr="002840A8">
        <w:rPr>
          <w:rFonts w:asciiTheme="minorHAnsi" w:eastAsiaTheme="minorHAnsi" w:hAnsiTheme="minorHAnsi" w:cstheme="minorBidi"/>
          <w:color w:val="242424"/>
          <w:sz w:val="28"/>
          <w:szCs w:val="28"/>
          <w:lang w:eastAsia="en-US"/>
        </w:rPr>
        <w:t>microproyectos</w:t>
      </w:r>
      <w:proofErr w:type="spellEnd"/>
      <w:r w:rsidRPr="002840A8">
        <w:rPr>
          <w:rFonts w:asciiTheme="minorHAnsi" w:eastAsiaTheme="minorHAnsi" w:hAnsiTheme="minorHAnsi" w:cstheme="minorBidi"/>
          <w:color w:val="242424"/>
          <w:sz w:val="28"/>
          <w:szCs w:val="28"/>
          <w:lang w:eastAsia="en-US"/>
        </w:rPr>
        <w:t xml:space="preserve"> con impacto directo en su actividad.</w:t>
      </w:r>
    </w:p>
    <w:p w14:paraId="6EAB2C46" w14:textId="77777777" w:rsidR="002840A8" w:rsidRPr="002840A8" w:rsidRDefault="002840A8" w:rsidP="002840A8">
      <w:pPr>
        <w:pStyle w:val="paragraph"/>
        <w:shd w:val="clear" w:color="auto" w:fill="FFFFFF"/>
        <w:spacing w:after="0"/>
        <w:jc w:val="both"/>
        <w:textAlignment w:val="baseline"/>
        <w:rPr>
          <w:rFonts w:asciiTheme="minorHAnsi" w:eastAsiaTheme="minorHAnsi" w:hAnsiTheme="minorHAnsi" w:cstheme="minorBidi"/>
          <w:color w:val="242424"/>
          <w:sz w:val="28"/>
          <w:szCs w:val="28"/>
          <w:lang w:eastAsia="en-US"/>
        </w:rPr>
      </w:pPr>
      <w:r w:rsidRPr="002840A8">
        <w:rPr>
          <w:rFonts w:asciiTheme="minorHAnsi" w:eastAsiaTheme="minorHAnsi" w:hAnsiTheme="minorHAnsi" w:cstheme="minorBidi"/>
          <w:color w:val="242424"/>
          <w:sz w:val="28"/>
          <w:szCs w:val="28"/>
          <w:lang w:eastAsia="en-US"/>
        </w:rPr>
        <w:t>Desde el 6 de mayo y hasta el 29 de octubre, las pequeñas y medianas empresas de Euskadi pueden solicitar su participación en esta nueva edición de HAZINNOVA. El programa ofrece sin coste alguno un servicio de asesoramiento experto y personalizado, valorado en 4.000 euros, con el objetivo de dar respuesta a retos comunes como la mejora de la eficiencia interna, el acceso a nuevos mercados, la optimización de procesos o la motivación del equipo humano.</w:t>
      </w:r>
    </w:p>
    <w:p w14:paraId="37CE5990" w14:textId="77777777" w:rsidR="002840A8" w:rsidRPr="002840A8" w:rsidRDefault="002840A8" w:rsidP="002840A8">
      <w:pPr>
        <w:pStyle w:val="paragraph"/>
        <w:shd w:val="clear" w:color="auto" w:fill="FFFFFF"/>
        <w:spacing w:after="0"/>
        <w:jc w:val="both"/>
        <w:textAlignment w:val="baseline"/>
        <w:rPr>
          <w:rFonts w:asciiTheme="minorHAnsi" w:eastAsiaTheme="minorHAnsi" w:hAnsiTheme="minorHAnsi" w:cstheme="minorBidi"/>
          <w:color w:val="242424"/>
          <w:sz w:val="28"/>
          <w:szCs w:val="28"/>
          <w:lang w:eastAsia="en-US"/>
        </w:rPr>
      </w:pPr>
      <w:r w:rsidRPr="002840A8">
        <w:rPr>
          <w:rFonts w:asciiTheme="minorHAnsi" w:eastAsiaTheme="minorHAnsi" w:hAnsiTheme="minorHAnsi" w:cstheme="minorBidi"/>
          <w:color w:val="242424"/>
          <w:sz w:val="28"/>
          <w:szCs w:val="28"/>
          <w:lang w:eastAsia="en-US"/>
        </w:rPr>
        <w:lastRenderedPageBreak/>
        <w:t>Cada pyme cuenta con el acompañamiento de un agente HAZINNOVA de proximidad y una consultora especializada, que le ayudan a identificar una necesidad clave, diseñar una solución a medida y ejecutarla en un plazo de tres meses. Está dirigido a empresas con entre 5 y 249 personas trabajadoras, pertenecientes a sectores industriales o de servicios conexos, y actúa sobre distintas áreas del negocio: desde la gestión operativa o financiera hasta la estrategia comercial y la gestión del talento.</w:t>
      </w:r>
    </w:p>
    <w:p w14:paraId="024EC4F4" w14:textId="77777777" w:rsidR="002840A8" w:rsidRPr="002840A8" w:rsidRDefault="002840A8" w:rsidP="002840A8">
      <w:pPr>
        <w:pStyle w:val="paragraph"/>
        <w:shd w:val="clear" w:color="auto" w:fill="FFFFFF"/>
        <w:spacing w:after="0"/>
        <w:jc w:val="both"/>
        <w:textAlignment w:val="baseline"/>
        <w:rPr>
          <w:rFonts w:asciiTheme="minorHAnsi" w:eastAsiaTheme="minorHAnsi" w:hAnsiTheme="minorHAnsi" w:cstheme="minorBidi"/>
          <w:color w:val="242424"/>
          <w:sz w:val="28"/>
          <w:szCs w:val="28"/>
          <w:lang w:eastAsia="en-US"/>
        </w:rPr>
      </w:pPr>
      <w:r w:rsidRPr="002840A8">
        <w:rPr>
          <w:rFonts w:asciiTheme="minorHAnsi" w:eastAsiaTheme="minorHAnsi" w:hAnsiTheme="minorHAnsi" w:cstheme="minorBidi"/>
          <w:color w:val="242424"/>
          <w:sz w:val="28"/>
          <w:szCs w:val="28"/>
          <w:lang w:eastAsia="en-US"/>
        </w:rPr>
        <w:t>Desde su lanzamiento en 2019, HAZINNOVA ha acompañado ya a más de 1.000 pymes vascas en más de 2.100 proyectos de innovación aplicada. La edición actual representa una nueva oportunidad para que más empresas den el paso hacia la mejora continua y refuercen su competitividad de manera ágil, concreta y adaptada a sus necesidades.</w:t>
      </w:r>
    </w:p>
    <w:p w14:paraId="5B94C6B8" w14:textId="6741F73F" w:rsidR="001F3796" w:rsidRPr="00417592" w:rsidRDefault="002840A8" w:rsidP="00417592">
      <w:pPr>
        <w:pStyle w:val="paragraph"/>
        <w:shd w:val="clear" w:color="auto" w:fill="FFFFFF"/>
        <w:spacing w:after="0"/>
        <w:jc w:val="both"/>
        <w:textAlignment w:val="baseline"/>
        <w:rPr>
          <w:rStyle w:val="eop"/>
          <w:rFonts w:asciiTheme="minorHAnsi" w:eastAsiaTheme="minorHAnsi" w:hAnsiTheme="minorHAnsi" w:cstheme="minorBidi"/>
          <w:color w:val="242424"/>
          <w:sz w:val="28"/>
          <w:szCs w:val="28"/>
          <w:lang w:eastAsia="en-US"/>
        </w:rPr>
      </w:pPr>
      <w:r w:rsidRPr="002840A8">
        <w:rPr>
          <w:rFonts w:asciiTheme="minorHAnsi" w:eastAsiaTheme="minorHAnsi" w:hAnsiTheme="minorHAnsi" w:cstheme="minorBidi"/>
          <w:color w:val="242424"/>
          <w:sz w:val="28"/>
          <w:szCs w:val="28"/>
          <w:lang w:eastAsia="en-US"/>
        </w:rPr>
        <w:t xml:space="preserve">Más información e inscripciones en la </w:t>
      </w:r>
      <w:hyperlink r:id="rId10" w:history="1">
        <w:r w:rsidRPr="00FC516E">
          <w:rPr>
            <w:rStyle w:val="Hipervnculo"/>
            <w:rFonts w:asciiTheme="minorHAnsi" w:eastAsiaTheme="minorHAnsi" w:hAnsiTheme="minorHAnsi" w:cstheme="minorBidi"/>
            <w:sz w:val="28"/>
            <w:szCs w:val="28"/>
            <w:lang w:eastAsia="en-US"/>
          </w:rPr>
          <w:t>página web de Grupo SPRI</w:t>
        </w:r>
      </w:hyperlink>
    </w:p>
    <w:p w14:paraId="548BCAD2" w14:textId="34C0D352" w:rsidR="00E06297" w:rsidRPr="00A16222" w:rsidRDefault="00D07AAA" w:rsidP="00A16222">
      <w:pPr>
        <w:pStyle w:val="paragraph"/>
        <w:shd w:val="clear" w:color="auto" w:fill="FFFFFF"/>
        <w:spacing w:before="0" w:beforeAutospacing="0" w:after="0" w:afterAutospacing="0"/>
        <w:jc w:val="both"/>
        <w:textAlignment w:val="baseline"/>
        <w:rPr>
          <w:rStyle w:val="eop"/>
          <w:rFonts w:ascii="Aptos" w:hAnsi="Aptos" w:cs="Arial"/>
          <w:b/>
        </w:rPr>
      </w:pPr>
      <w:r>
        <w:rPr>
          <w:rStyle w:val="eop"/>
          <w:rFonts w:ascii="Aptos" w:hAnsi="Aptos" w:cs="Arial"/>
          <w:b/>
        </w:rPr>
        <w:t>Más información</w:t>
      </w:r>
      <w:r w:rsidR="00E06297" w:rsidRPr="00A16222">
        <w:rPr>
          <w:rStyle w:val="eop"/>
          <w:rFonts w:ascii="Aptos" w:hAnsi="Aptos" w:cs="Arial"/>
          <w:b/>
        </w:rPr>
        <w:t>:</w:t>
      </w:r>
    </w:p>
    <w:p w14:paraId="6DA53878" w14:textId="77777777" w:rsidR="00E06297" w:rsidRPr="00A16222" w:rsidRDefault="00E06297" w:rsidP="00A16222">
      <w:pPr>
        <w:pStyle w:val="paragraph"/>
        <w:shd w:val="clear" w:color="auto" w:fill="FFFFFF"/>
        <w:spacing w:before="0" w:beforeAutospacing="0" w:after="0" w:afterAutospacing="0"/>
        <w:jc w:val="both"/>
        <w:textAlignment w:val="baseline"/>
        <w:rPr>
          <w:rStyle w:val="eop"/>
          <w:rFonts w:ascii="Aptos" w:hAnsi="Aptos" w:cs="Arial"/>
          <w:b/>
        </w:rPr>
      </w:pPr>
    </w:p>
    <w:p w14:paraId="0711A5B4" w14:textId="7BC3B26C" w:rsidR="005967BD" w:rsidRPr="00A16222" w:rsidRDefault="005967BD" w:rsidP="00A16222">
      <w:pPr>
        <w:jc w:val="both"/>
        <w:rPr>
          <w:rStyle w:val="eop"/>
          <w:rFonts w:ascii="Aptos" w:eastAsia="Times New Roman" w:hAnsi="Aptos" w:cs="Arial"/>
          <w:sz w:val="24"/>
          <w:szCs w:val="24"/>
          <w:lang w:eastAsia="es-ES"/>
        </w:rPr>
      </w:pPr>
      <w:r w:rsidRPr="00A16222">
        <w:rPr>
          <w:rStyle w:val="eop"/>
          <w:rFonts w:ascii="Aptos" w:eastAsia="Times New Roman" w:hAnsi="Aptos" w:cs="Arial"/>
          <w:sz w:val="24"/>
          <w:szCs w:val="24"/>
          <w:lang w:eastAsia="es-ES"/>
        </w:rPr>
        <w:t xml:space="preserve">Olalla Alonso / T. 652 728 014 / </w:t>
      </w:r>
      <w:hyperlink r:id="rId11" w:history="1">
        <w:r w:rsidR="005D6DA4" w:rsidRPr="00B62A32">
          <w:rPr>
            <w:rStyle w:val="Hipervnculo"/>
            <w:rFonts w:ascii="Aptos" w:eastAsia="Times New Roman" w:hAnsi="Aptos" w:cs="Arial"/>
            <w:sz w:val="24"/>
            <w:szCs w:val="24"/>
            <w:lang w:eastAsia="es-ES"/>
          </w:rPr>
          <w:t>oalonso@innobasque.eus</w:t>
        </w:r>
      </w:hyperlink>
      <w:r w:rsidR="005D6DA4">
        <w:rPr>
          <w:rStyle w:val="eop"/>
          <w:rFonts w:ascii="Aptos" w:eastAsia="Times New Roman" w:hAnsi="Aptos" w:cs="Arial"/>
          <w:sz w:val="24"/>
          <w:szCs w:val="24"/>
          <w:lang w:eastAsia="es-ES"/>
        </w:rPr>
        <w:t xml:space="preserve"> </w:t>
      </w:r>
    </w:p>
    <w:p w14:paraId="227707CD" w14:textId="02AC4B9A" w:rsidR="005E6B61" w:rsidRPr="00A16222" w:rsidRDefault="005967BD" w:rsidP="00A16222">
      <w:pPr>
        <w:jc w:val="both"/>
        <w:rPr>
          <w:rFonts w:ascii="Aptos" w:hAnsi="Aptos"/>
        </w:rPr>
      </w:pPr>
      <w:r w:rsidRPr="00A16222">
        <w:rPr>
          <w:rStyle w:val="eop"/>
          <w:rFonts w:ascii="Aptos" w:eastAsia="Times New Roman" w:hAnsi="Aptos" w:cs="Arial"/>
          <w:sz w:val="24"/>
          <w:szCs w:val="24"/>
          <w:lang w:eastAsia="es-ES"/>
        </w:rPr>
        <w:t xml:space="preserve">Ana Larizgoitia / T. 656 788 328 / </w:t>
      </w:r>
      <w:hyperlink r:id="rId12" w:history="1">
        <w:r w:rsidR="005D6DA4" w:rsidRPr="00B62A32">
          <w:rPr>
            <w:rStyle w:val="Hipervnculo"/>
            <w:rFonts w:ascii="Aptos" w:eastAsia="Times New Roman" w:hAnsi="Aptos" w:cs="Arial"/>
            <w:sz w:val="24"/>
            <w:szCs w:val="24"/>
            <w:lang w:eastAsia="es-ES"/>
          </w:rPr>
          <w:t>alarizgoitia@innobasque.eus</w:t>
        </w:r>
      </w:hyperlink>
      <w:r w:rsidR="005D6DA4">
        <w:rPr>
          <w:rStyle w:val="eop"/>
          <w:rFonts w:ascii="Aptos" w:eastAsia="Times New Roman" w:hAnsi="Aptos" w:cs="Arial"/>
          <w:sz w:val="24"/>
          <w:szCs w:val="24"/>
          <w:lang w:eastAsia="es-ES"/>
        </w:rPr>
        <w:t xml:space="preserve"> </w:t>
      </w:r>
    </w:p>
    <w:sectPr w:rsidR="005E6B61" w:rsidRPr="00A16222" w:rsidSect="003101EC">
      <w:headerReference w:type="default" r:id="rId13"/>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B06FA" w14:textId="77777777" w:rsidR="006B3A52" w:rsidRDefault="006B3A52" w:rsidP="008004FF">
      <w:pPr>
        <w:spacing w:after="0" w:line="240" w:lineRule="auto"/>
      </w:pPr>
      <w:r>
        <w:separator/>
      </w:r>
    </w:p>
  </w:endnote>
  <w:endnote w:type="continuationSeparator" w:id="0">
    <w:p w14:paraId="31A1867C" w14:textId="77777777" w:rsidR="006B3A52" w:rsidRDefault="006B3A52" w:rsidP="0080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B8259" w14:textId="77777777" w:rsidR="006B3A52" w:rsidRDefault="006B3A52" w:rsidP="008004FF">
      <w:pPr>
        <w:spacing w:after="0" w:line="240" w:lineRule="auto"/>
      </w:pPr>
      <w:r>
        <w:separator/>
      </w:r>
    </w:p>
  </w:footnote>
  <w:footnote w:type="continuationSeparator" w:id="0">
    <w:p w14:paraId="62692EF6" w14:textId="77777777" w:rsidR="006B3A52" w:rsidRDefault="006B3A52" w:rsidP="00800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C8E44" w14:textId="44E3A8F8" w:rsidR="008004FF" w:rsidRDefault="008004FF">
    <w:pPr>
      <w:pStyle w:val="Encabezado"/>
    </w:pPr>
    <w:r>
      <w:rPr>
        <w:noProof/>
        <w:lang w:eastAsia="es-ES"/>
      </w:rPr>
      <w:drawing>
        <wp:inline distT="0" distB="0" distL="0" distR="0" wp14:anchorId="6CD61B97" wp14:editId="6CED6677">
          <wp:extent cx="1726158" cy="750627"/>
          <wp:effectExtent l="0" t="0" r="7620" b="0"/>
          <wp:docPr id="908294866" name="Imagen 908294866"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296" cy="756775"/>
                  </a:xfrm>
                  <a:prstGeom prst="rect">
                    <a:avLst/>
                  </a:prstGeom>
                  <a:noFill/>
                  <a:ln>
                    <a:noFill/>
                  </a:ln>
                </pic:spPr>
              </pic:pic>
            </a:graphicData>
          </a:graphic>
        </wp:inline>
      </w:drawing>
    </w:r>
  </w:p>
  <w:p w14:paraId="4AA22DC1" w14:textId="77777777" w:rsidR="007132D7" w:rsidRDefault="007132D7">
    <w:pPr>
      <w:pStyle w:val="Encabezado"/>
    </w:pPr>
  </w:p>
  <w:p w14:paraId="1CC4FAA3" w14:textId="77777777" w:rsidR="008004FF" w:rsidRDefault="008004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89C"/>
    <w:multiLevelType w:val="hybridMultilevel"/>
    <w:tmpl w:val="533484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8B0FFA"/>
    <w:multiLevelType w:val="hybridMultilevel"/>
    <w:tmpl w:val="5E30F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991D41"/>
    <w:multiLevelType w:val="multilevel"/>
    <w:tmpl w:val="F580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E0614B"/>
    <w:multiLevelType w:val="hybridMultilevel"/>
    <w:tmpl w:val="8ABCB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87007C"/>
    <w:multiLevelType w:val="multilevel"/>
    <w:tmpl w:val="7A94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7F55F3"/>
    <w:multiLevelType w:val="hybridMultilevel"/>
    <w:tmpl w:val="FFFFFFFF"/>
    <w:lvl w:ilvl="0" w:tplc="A5C2A446">
      <w:start w:val="1"/>
      <w:numFmt w:val="bullet"/>
      <w:lvlText w:val="-"/>
      <w:lvlJc w:val="left"/>
      <w:pPr>
        <w:ind w:left="720" w:hanging="360"/>
      </w:pPr>
      <w:rPr>
        <w:rFonts w:ascii="Aptos" w:hAnsi="Aptos" w:hint="default"/>
      </w:rPr>
    </w:lvl>
    <w:lvl w:ilvl="1" w:tplc="9B6ACBEE">
      <w:start w:val="1"/>
      <w:numFmt w:val="bullet"/>
      <w:lvlText w:val="o"/>
      <w:lvlJc w:val="left"/>
      <w:pPr>
        <w:ind w:left="1440" w:hanging="360"/>
      </w:pPr>
      <w:rPr>
        <w:rFonts w:ascii="Courier New" w:hAnsi="Courier New" w:hint="default"/>
      </w:rPr>
    </w:lvl>
    <w:lvl w:ilvl="2" w:tplc="10480F44">
      <w:start w:val="1"/>
      <w:numFmt w:val="bullet"/>
      <w:lvlText w:val=""/>
      <w:lvlJc w:val="left"/>
      <w:pPr>
        <w:ind w:left="2160" w:hanging="360"/>
      </w:pPr>
      <w:rPr>
        <w:rFonts w:ascii="Wingdings" w:hAnsi="Wingdings" w:hint="default"/>
      </w:rPr>
    </w:lvl>
    <w:lvl w:ilvl="3" w:tplc="F940C8D8">
      <w:start w:val="1"/>
      <w:numFmt w:val="bullet"/>
      <w:lvlText w:val=""/>
      <w:lvlJc w:val="left"/>
      <w:pPr>
        <w:ind w:left="2880" w:hanging="360"/>
      </w:pPr>
      <w:rPr>
        <w:rFonts w:ascii="Symbol" w:hAnsi="Symbol" w:hint="default"/>
      </w:rPr>
    </w:lvl>
    <w:lvl w:ilvl="4" w:tplc="8F82167C">
      <w:start w:val="1"/>
      <w:numFmt w:val="bullet"/>
      <w:lvlText w:val="o"/>
      <w:lvlJc w:val="left"/>
      <w:pPr>
        <w:ind w:left="3600" w:hanging="360"/>
      </w:pPr>
      <w:rPr>
        <w:rFonts w:ascii="Courier New" w:hAnsi="Courier New" w:hint="default"/>
      </w:rPr>
    </w:lvl>
    <w:lvl w:ilvl="5" w:tplc="D3027844">
      <w:start w:val="1"/>
      <w:numFmt w:val="bullet"/>
      <w:lvlText w:val=""/>
      <w:lvlJc w:val="left"/>
      <w:pPr>
        <w:ind w:left="4320" w:hanging="360"/>
      </w:pPr>
      <w:rPr>
        <w:rFonts w:ascii="Wingdings" w:hAnsi="Wingdings" w:hint="default"/>
      </w:rPr>
    </w:lvl>
    <w:lvl w:ilvl="6" w:tplc="3012AFD4">
      <w:start w:val="1"/>
      <w:numFmt w:val="bullet"/>
      <w:lvlText w:val=""/>
      <w:lvlJc w:val="left"/>
      <w:pPr>
        <w:ind w:left="5040" w:hanging="360"/>
      </w:pPr>
      <w:rPr>
        <w:rFonts w:ascii="Symbol" w:hAnsi="Symbol" w:hint="default"/>
      </w:rPr>
    </w:lvl>
    <w:lvl w:ilvl="7" w:tplc="EFECE7B4">
      <w:start w:val="1"/>
      <w:numFmt w:val="bullet"/>
      <w:lvlText w:val="o"/>
      <w:lvlJc w:val="left"/>
      <w:pPr>
        <w:ind w:left="5760" w:hanging="360"/>
      </w:pPr>
      <w:rPr>
        <w:rFonts w:ascii="Courier New" w:hAnsi="Courier New" w:hint="default"/>
      </w:rPr>
    </w:lvl>
    <w:lvl w:ilvl="8" w:tplc="8BEA0AB6">
      <w:start w:val="1"/>
      <w:numFmt w:val="bullet"/>
      <w:lvlText w:val=""/>
      <w:lvlJc w:val="left"/>
      <w:pPr>
        <w:ind w:left="6480" w:hanging="360"/>
      </w:pPr>
      <w:rPr>
        <w:rFonts w:ascii="Wingdings" w:hAnsi="Wingdings" w:hint="default"/>
      </w:rPr>
    </w:lvl>
  </w:abstractNum>
  <w:abstractNum w:abstractNumId="6" w15:restartNumberingAfterBreak="0">
    <w:nsid w:val="568F06FB"/>
    <w:multiLevelType w:val="hybridMultilevel"/>
    <w:tmpl w:val="05562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845BD74"/>
    <w:multiLevelType w:val="hybridMultilevel"/>
    <w:tmpl w:val="FFFFFFFF"/>
    <w:lvl w:ilvl="0" w:tplc="28C69B32">
      <w:start w:val="1"/>
      <w:numFmt w:val="bullet"/>
      <w:lvlText w:val="-"/>
      <w:lvlJc w:val="left"/>
      <w:pPr>
        <w:ind w:left="720" w:hanging="360"/>
      </w:pPr>
      <w:rPr>
        <w:rFonts w:ascii="Aptos" w:hAnsi="Aptos" w:hint="default"/>
      </w:rPr>
    </w:lvl>
    <w:lvl w:ilvl="1" w:tplc="484E6474">
      <w:start w:val="1"/>
      <w:numFmt w:val="bullet"/>
      <w:lvlText w:val="o"/>
      <w:lvlJc w:val="left"/>
      <w:pPr>
        <w:ind w:left="1440" w:hanging="360"/>
      </w:pPr>
      <w:rPr>
        <w:rFonts w:ascii="Courier New" w:hAnsi="Courier New" w:hint="default"/>
      </w:rPr>
    </w:lvl>
    <w:lvl w:ilvl="2" w:tplc="0D689108">
      <w:start w:val="1"/>
      <w:numFmt w:val="bullet"/>
      <w:lvlText w:val=""/>
      <w:lvlJc w:val="left"/>
      <w:pPr>
        <w:ind w:left="2160" w:hanging="360"/>
      </w:pPr>
      <w:rPr>
        <w:rFonts w:ascii="Wingdings" w:hAnsi="Wingdings" w:hint="default"/>
      </w:rPr>
    </w:lvl>
    <w:lvl w:ilvl="3" w:tplc="4524EFAC">
      <w:start w:val="1"/>
      <w:numFmt w:val="bullet"/>
      <w:lvlText w:val=""/>
      <w:lvlJc w:val="left"/>
      <w:pPr>
        <w:ind w:left="2880" w:hanging="360"/>
      </w:pPr>
      <w:rPr>
        <w:rFonts w:ascii="Symbol" w:hAnsi="Symbol" w:hint="default"/>
      </w:rPr>
    </w:lvl>
    <w:lvl w:ilvl="4" w:tplc="1F5A3E48">
      <w:start w:val="1"/>
      <w:numFmt w:val="bullet"/>
      <w:lvlText w:val="o"/>
      <w:lvlJc w:val="left"/>
      <w:pPr>
        <w:ind w:left="3600" w:hanging="360"/>
      </w:pPr>
      <w:rPr>
        <w:rFonts w:ascii="Courier New" w:hAnsi="Courier New" w:hint="default"/>
      </w:rPr>
    </w:lvl>
    <w:lvl w:ilvl="5" w:tplc="E1FACAF6">
      <w:start w:val="1"/>
      <w:numFmt w:val="bullet"/>
      <w:lvlText w:val=""/>
      <w:lvlJc w:val="left"/>
      <w:pPr>
        <w:ind w:left="4320" w:hanging="360"/>
      </w:pPr>
      <w:rPr>
        <w:rFonts w:ascii="Wingdings" w:hAnsi="Wingdings" w:hint="default"/>
      </w:rPr>
    </w:lvl>
    <w:lvl w:ilvl="6" w:tplc="DE8E699A">
      <w:start w:val="1"/>
      <w:numFmt w:val="bullet"/>
      <w:lvlText w:val=""/>
      <w:lvlJc w:val="left"/>
      <w:pPr>
        <w:ind w:left="5040" w:hanging="360"/>
      </w:pPr>
      <w:rPr>
        <w:rFonts w:ascii="Symbol" w:hAnsi="Symbol" w:hint="default"/>
      </w:rPr>
    </w:lvl>
    <w:lvl w:ilvl="7" w:tplc="8FCE6D1C">
      <w:start w:val="1"/>
      <w:numFmt w:val="bullet"/>
      <w:lvlText w:val="o"/>
      <w:lvlJc w:val="left"/>
      <w:pPr>
        <w:ind w:left="5760" w:hanging="360"/>
      </w:pPr>
      <w:rPr>
        <w:rFonts w:ascii="Courier New" w:hAnsi="Courier New" w:hint="default"/>
      </w:rPr>
    </w:lvl>
    <w:lvl w:ilvl="8" w:tplc="39EED4C4">
      <w:start w:val="1"/>
      <w:numFmt w:val="bullet"/>
      <w:lvlText w:val=""/>
      <w:lvlJc w:val="left"/>
      <w:pPr>
        <w:ind w:left="6480" w:hanging="360"/>
      </w:pPr>
      <w:rPr>
        <w:rFonts w:ascii="Wingdings" w:hAnsi="Wingdings" w:hint="default"/>
      </w:rPr>
    </w:lvl>
  </w:abstractNum>
  <w:abstractNum w:abstractNumId="8" w15:restartNumberingAfterBreak="0">
    <w:nsid w:val="76D059F7"/>
    <w:multiLevelType w:val="hybridMultilevel"/>
    <w:tmpl w:val="B86E06BC"/>
    <w:lvl w:ilvl="0" w:tplc="38D2535C">
      <w:start w:val="12"/>
      <w:numFmt w:val="bullet"/>
      <w:lvlText w:val="-"/>
      <w:lvlJc w:val="left"/>
      <w:pPr>
        <w:ind w:left="720" w:hanging="360"/>
      </w:pPr>
      <w:rPr>
        <w:rFonts w:ascii="Trebuchet MS" w:eastAsiaTheme="minorHAnsi" w:hAnsi="Trebuchet MS" w:cstheme="minorBidi"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70896187">
    <w:abstractNumId w:val="2"/>
  </w:num>
  <w:num w:numId="2" w16cid:durableId="1918055445">
    <w:abstractNumId w:val="7"/>
  </w:num>
  <w:num w:numId="3" w16cid:durableId="1233272374">
    <w:abstractNumId w:val="5"/>
  </w:num>
  <w:num w:numId="4" w16cid:durableId="1647129847">
    <w:abstractNumId w:val="8"/>
  </w:num>
  <w:num w:numId="5" w16cid:durableId="1559970225">
    <w:abstractNumId w:val="6"/>
  </w:num>
  <w:num w:numId="6" w16cid:durableId="1707943892">
    <w:abstractNumId w:val="1"/>
  </w:num>
  <w:num w:numId="7" w16cid:durableId="32925799">
    <w:abstractNumId w:val="4"/>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8" w16cid:durableId="1366950078">
    <w:abstractNumId w:val="3"/>
  </w:num>
  <w:num w:numId="9" w16cid:durableId="1212378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002760"/>
    <w:rsid w:val="00015AFB"/>
    <w:rsid w:val="00016290"/>
    <w:rsid w:val="000215F3"/>
    <w:rsid w:val="00021814"/>
    <w:rsid w:val="00032D24"/>
    <w:rsid w:val="00032F78"/>
    <w:rsid w:val="0004372E"/>
    <w:rsid w:val="00044FA5"/>
    <w:rsid w:val="000535F5"/>
    <w:rsid w:val="00053D21"/>
    <w:rsid w:val="00055E39"/>
    <w:rsid w:val="00062FC7"/>
    <w:rsid w:val="00065E9C"/>
    <w:rsid w:val="000660C3"/>
    <w:rsid w:val="00072323"/>
    <w:rsid w:val="0007415E"/>
    <w:rsid w:val="000809A3"/>
    <w:rsid w:val="00087213"/>
    <w:rsid w:val="000946E4"/>
    <w:rsid w:val="00095384"/>
    <w:rsid w:val="00096578"/>
    <w:rsid w:val="000A7607"/>
    <w:rsid w:val="000B079E"/>
    <w:rsid w:val="000B5968"/>
    <w:rsid w:val="000B7E1B"/>
    <w:rsid w:val="000C2835"/>
    <w:rsid w:val="000C46D0"/>
    <w:rsid w:val="000C60B9"/>
    <w:rsid w:val="000D0C80"/>
    <w:rsid w:val="000D4470"/>
    <w:rsid w:val="0010291F"/>
    <w:rsid w:val="001067CC"/>
    <w:rsid w:val="00107F69"/>
    <w:rsid w:val="00112CA0"/>
    <w:rsid w:val="001138B9"/>
    <w:rsid w:val="00114785"/>
    <w:rsid w:val="0011609B"/>
    <w:rsid w:val="00123152"/>
    <w:rsid w:val="0013079B"/>
    <w:rsid w:val="00136687"/>
    <w:rsid w:val="00147D48"/>
    <w:rsid w:val="00150BEA"/>
    <w:rsid w:val="00152E41"/>
    <w:rsid w:val="00154800"/>
    <w:rsid w:val="00155E10"/>
    <w:rsid w:val="001577E2"/>
    <w:rsid w:val="00166EE5"/>
    <w:rsid w:val="001679A2"/>
    <w:rsid w:val="0017731C"/>
    <w:rsid w:val="001776CB"/>
    <w:rsid w:val="001822CA"/>
    <w:rsid w:val="00186ABE"/>
    <w:rsid w:val="00187FBD"/>
    <w:rsid w:val="001972AC"/>
    <w:rsid w:val="001B3B70"/>
    <w:rsid w:val="001B48A4"/>
    <w:rsid w:val="001B6516"/>
    <w:rsid w:val="001C37F0"/>
    <w:rsid w:val="001F2FD2"/>
    <w:rsid w:val="001F3796"/>
    <w:rsid w:val="001F4C01"/>
    <w:rsid w:val="00207D3F"/>
    <w:rsid w:val="002115D1"/>
    <w:rsid w:val="00212804"/>
    <w:rsid w:val="00217401"/>
    <w:rsid w:val="0023596D"/>
    <w:rsid w:val="0025299A"/>
    <w:rsid w:val="00257908"/>
    <w:rsid w:val="00261570"/>
    <w:rsid w:val="00262986"/>
    <w:rsid w:val="00262BC1"/>
    <w:rsid w:val="00262FB5"/>
    <w:rsid w:val="00263BF2"/>
    <w:rsid w:val="00264B24"/>
    <w:rsid w:val="002719D9"/>
    <w:rsid w:val="00272559"/>
    <w:rsid w:val="00272AAB"/>
    <w:rsid w:val="00274889"/>
    <w:rsid w:val="002757CD"/>
    <w:rsid w:val="00280159"/>
    <w:rsid w:val="002811C2"/>
    <w:rsid w:val="002840A8"/>
    <w:rsid w:val="00286B9C"/>
    <w:rsid w:val="0028715A"/>
    <w:rsid w:val="0028739D"/>
    <w:rsid w:val="00290B40"/>
    <w:rsid w:val="002A023A"/>
    <w:rsid w:val="002A0598"/>
    <w:rsid w:val="002A4A6E"/>
    <w:rsid w:val="002A4CBC"/>
    <w:rsid w:val="002A587B"/>
    <w:rsid w:val="002B2FD8"/>
    <w:rsid w:val="002B3413"/>
    <w:rsid w:val="002C3C7E"/>
    <w:rsid w:val="002C6E6E"/>
    <w:rsid w:val="002D2A9F"/>
    <w:rsid w:val="002D2E74"/>
    <w:rsid w:val="002D3DD0"/>
    <w:rsid w:val="002D48A4"/>
    <w:rsid w:val="002D4F23"/>
    <w:rsid w:val="002E16EE"/>
    <w:rsid w:val="002F0F10"/>
    <w:rsid w:val="002F79D8"/>
    <w:rsid w:val="003054C3"/>
    <w:rsid w:val="00310076"/>
    <w:rsid w:val="003101EC"/>
    <w:rsid w:val="00312F6D"/>
    <w:rsid w:val="00316552"/>
    <w:rsid w:val="00317081"/>
    <w:rsid w:val="0032150D"/>
    <w:rsid w:val="0032260F"/>
    <w:rsid w:val="00333E28"/>
    <w:rsid w:val="003417FA"/>
    <w:rsid w:val="00342B54"/>
    <w:rsid w:val="00343F2C"/>
    <w:rsid w:val="003448BC"/>
    <w:rsid w:val="00354323"/>
    <w:rsid w:val="00361009"/>
    <w:rsid w:val="00361E8F"/>
    <w:rsid w:val="00362D7B"/>
    <w:rsid w:val="003639BC"/>
    <w:rsid w:val="00364C6D"/>
    <w:rsid w:val="00365B1C"/>
    <w:rsid w:val="00366048"/>
    <w:rsid w:val="00373870"/>
    <w:rsid w:val="003742CD"/>
    <w:rsid w:val="003744EC"/>
    <w:rsid w:val="0037777A"/>
    <w:rsid w:val="00385EF4"/>
    <w:rsid w:val="0039386A"/>
    <w:rsid w:val="0039756E"/>
    <w:rsid w:val="003A055E"/>
    <w:rsid w:val="003A4D0A"/>
    <w:rsid w:val="003A5891"/>
    <w:rsid w:val="003A6C19"/>
    <w:rsid w:val="003A7090"/>
    <w:rsid w:val="003A79D6"/>
    <w:rsid w:val="003B1206"/>
    <w:rsid w:val="003C4C24"/>
    <w:rsid w:val="003D00D9"/>
    <w:rsid w:val="003D653F"/>
    <w:rsid w:val="003D6D72"/>
    <w:rsid w:val="003E6E91"/>
    <w:rsid w:val="003F5894"/>
    <w:rsid w:val="00404B32"/>
    <w:rsid w:val="0041287F"/>
    <w:rsid w:val="00417592"/>
    <w:rsid w:val="00427423"/>
    <w:rsid w:val="0044056E"/>
    <w:rsid w:val="00444ED2"/>
    <w:rsid w:val="0044550E"/>
    <w:rsid w:val="00445AA4"/>
    <w:rsid w:val="004479BF"/>
    <w:rsid w:val="00452CFB"/>
    <w:rsid w:val="00453E37"/>
    <w:rsid w:val="004542B4"/>
    <w:rsid w:val="004672E4"/>
    <w:rsid w:val="004740A5"/>
    <w:rsid w:val="00496056"/>
    <w:rsid w:val="00496D1C"/>
    <w:rsid w:val="004A1956"/>
    <w:rsid w:val="004A4C60"/>
    <w:rsid w:val="004B1A50"/>
    <w:rsid w:val="004B3886"/>
    <w:rsid w:val="004B6677"/>
    <w:rsid w:val="004C0A54"/>
    <w:rsid w:val="004C4234"/>
    <w:rsid w:val="004D41B4"/>
    <w:rsid w:val="004D42B3"/>
    <w:rsid w:val="004D511E"/>
    <w:rsid w:val="004D5A4C"/>
    <w:rsid w:val="004D74CC"/>
    <w:rsid w:val="004D777C"/>
    <w:rsid w:val="004D77A6"/>
    <w:rsid w:val="004E25A9"/>
    <w:rsid w:val="004E2C6B"/>
    <w:rsid w:val="004E3B1D"/>
    <w:rsid w:val="0050224B"/>
    <w:rsid w:val="00502729"/>
    <w:rsid w:val="00520A00"/>
    <w:rsid w:val="0052359D"/>
    <w:rsid w:val="005257E9"/>
    <w:rsid w:val="00551C87"/>
    <w:rsid w:val="005528F8"/>
    <w:rsid w:val="0055506A"/>
    <w:rsid w:val="00556F60"/>
    <w:rsid w:val="005762AF"/>
    <w:rsid w:val="00576A2C"/>
    <w:rsid w:val="00580203"/>
    <w:rsid w:val="00581B15"/>
    <w:rsid w:val="00583463"/>
    <w:rsid w:val="00583FB3"/>
    <w:rsid w:val="00585105"/>
    <w:rsid w:val="00585A94"/>
    <w:rsid w:val="00590860"/>
    <w:rsid w:val="0059129B"/>
    <w:rsid w:val="0059631F"/>
    <w:rsid w:val="005967BD"/>
    <w:rsid w:val="00597D0C"/>
    <w:rsid w:val="00598825"/>
    <w:rsid w:val="005A1772"/>
    <w:rsid w:val="005A1DE3"/>
    <w:rsid w:val="005A4CED"/>
    <w:rsid w:val="005B180A"/>
    <w:rsid w:val="005B20B6"/>
    <w:rsid w:val="005B6F24"/>
    <w:rsid w:val="005B7204"/>
    <w:rsid w:val="005B73D1"/>
    <w:rsid w:val="005C48D1"/>
    <w:rsid w:val="005D1A54"/>
    <w:rsid w:val="005D3343"/>
    <w:rsid w:val="005D5E41"/>
    <w:rsid w:val="005D6DA4"/>
    <w:rsid w:val="005E37D1"/>
    <w:rsid w:val="005E6B61"/>
    <w:rsid w:val="005F5F2C"/>
    <w:rsid w:val="00600B46"/>
    <w:rsid w:val="006049FB"/>
    <w:rsid w:val="00616005"/>
    <w:rsid w:val="006279B8"/>
    <w:rsid w:val="006334F7"/>
    <w:rsid w:val="00633BA0"/>
    <w:rsid w:val="00640FE8"/>
    <w:rsid w:val="0065094B"/>
    <w:rsid w:val="006540D7"/>
    <w:rsid w:val="006644CA"/>
    <w:rsid w:val="00682311"/>
    <w:rsid w:val="006831BE"/>
    <w:rsid w:val="00683B9C"/>
    <w:rsid w:val="00687BE8"/>
    <w:rsid w:val="00692934"/>
    <w:rsid w:val="00695416"/>
    <w:rsid w:val="0069796A"/>
    <w:rsid w:val="006A1A2C"/>
    <w:rsid w:val="006A3900"/>
    <w:rsid w:val="006A6C11"/>
    <w:rsid w:val="006B3A52"/>
    <w:rsid w:val="006B6A6E"/>
    <w:rsid w:val="006B6AE5"/>
    <w:rsid w:val="006B6D0A"/>
    <w:rsid w:val="006C4285"/>
    <w:rsid w:val="006D649B"/>
    <w:rsid w:val="006E07AB"/>
    <w:rsid w:val="006E2539"/>
    <w:rsid w:val="006E522C"/>
    <w:rsid w:val="006F2C6E"/>
    <w:rsid w:val="006F6EF8"/>
    <w:rsid w:val="0070650C"/>
    <w:rsid w:val="00711846"/>
    <w:rsid w:val="007132D7"/>
    <w:rsid w:val="0072552C"/>
    <w:rsid w:val="00740A53"/>
    <w:rsid w:val="00741B4D"/>
    <w:rsid w:val="00744368"/>
    <w:rsid w:val="007451D6"/>
    <w:rsid w:val="00745220"/>
    <w:rsid w:val="00745F79"/>
    <w:rsid w:val="00746041"/>
    <w:rsid w:val="00752318"/>
    <w:rsid w:val="007549E2"/>
    <w:rsid w:val="00756B96"/>
    <w:rsid w:val="007600CE"/>
    <w:rsid w:val="00760E38"/>
    <w:rsid w:val="00764A27"/>
    <w:rsid w:val="00765038"/>
    <w:rsid w:val="0077035A"/>
    <w:rsid w:val="00772C20"/>
    <w:rsid w:val="00773492"/>
    <w:rsid w:val="00791840"/>
    <w:rsid w:val="007A1E80"/>
    <w:rsid w:val="007A218F"/>
    <w:rsid w:val="007A2C6C"/>
    <w:rsid w:val="007A5954"/>
    <w:rsid w:val="007A5E12"/>
    <w:rsid w:val="007A695A"/>
    <w:rsid w:val="007B0667"/>
    <w:rsid w:val="007B2E6C"/>
    <w:rsid w:val="007B3B95"/>
    <w:rsid w:val="007B6A19"/>
    <w:rsid w:val="007B7212"/>
    <w:rsid w:val="007B7237"/>
    <w:rsid w:val="007B78A0"/>
    <w:rsid w:val="007D080D"/>
    <w:rsid w:val="007F0966"/>
    <w:rsid w:val="008004FF"/>
    <w:rsid w:val="00806045"/>
    <w:rsid w:val="008063E1"/>
    <w:rsid w:val="008103E5"/>
    <w:rsid w:val="008215A5"/>
    <w:rsid w:val="008255A1"/>
    <w:rsid w:val="00833A08"/>
    <w:rsid w:val="008400B4"/>
    <w:rsid w:val="008402DD"/>
    <w:rsid w:val="00841F86"/>
    <w:rsid w:val="00842BB0"/>
    <w:rsid w:val="008500BB"/>
    <w:rsid w:val="00850815"/>
    <w:rsid w:val="00853B0E"/>
    <w:rsid w:val="008624FB"/>
    <w:rsid w:val="00870DFD"/>
    <w:rsid w:val="00872653"/>
    <w:rsid w:val="008772EB"/>
    <w:rsid w:val="00882EFC"/>
    <w:rsid w:val="00883E09"/>
    <w:rsid w:val="00890ABA"/>
    <w:rsid w:val="0089198D"/>
    <w:rsid w:val="008A2009"/>
    <w:rsid w:val="008C2915"/>
    <w:rsid w:val="008C769E"/>
    <w:rsid w:val="008D3B03"/>
    <w:rsid w:val="008D3B71"/>
    <w:rsid w:val="008D4AC9"/>
    <w:rsid w:val="008D652E"/>
    <w:rsid w:val="008E0869"/>
    <w:rsid w:val="008E22FE"/>
    <w:rsid w:val="008E5650"/>
    <w:rsid w:val="008E695A"/>
    <w:rsid w:val="008F088E"/>
    <w:rsid w:val="008F3210"/>
    <w:rsid w:val="00901DA2"/>
    <w:rsid w:val="00902DF4"/>
    <w:rsid w:val="009053BA"/>
    <w:rsid w:val="00905447"/>
    <w:rsid w:val="00905973"/>
    <w:rsid w:val="009062CF"/>
    <w:rsid w:val="00906B22"/>
    <w:rsid w:val="00907DDC"/>
    <w:rsid w:val="00921A96"/>
    <w:rsid w:val="009257A7"/>
    <w:rsid w:val="00925A3E"/>
    <w:rsid w:val="00927711"/>
    <w:rsid w:val="00933A22"/>
    <w:rsid w:val="0094467A"/>
    <w:rsid w:val="00952936"/>
    <w:rsid w:val="009578FC"/>
    <w:rsid w:val="00960CBF"/>
    <w:rsid w:val="00966173"/>
    <w:rsid w:val="009665B0"/>
    <w:rsid w:val="00966E38"/>
    <w:rsid w:val="0097005D"/>
    <w:rsid w:val="00970FB0"/>
    <w:rsid w:val="009726FA"/>
    <w:rsid w:val="00980417"/>
    <w:rsid w:val="00984D1E"/>
    <w:rsid w:val="00987DF4"/>
    <w:rsid w:val="00992237"/>
    <w:rsid w:val="009A06C4"/>
    <w:rsid w:val="009A3452"/>
    <w:rsid w:val="009A590B"/>
    <w:rsid w:val="009A636E"/>
    <w:rsid w:val="009A6893"/>
    <w:rsid w:val="009B18F9"/>
    <w:rsid w:val="009C1006"/>
    <w:rsid w:val="009C2DEB"/>
    <w:rsid w:val="009C45F3"/>
    <w:rsid w:val="009C50E5"/>
    <w:rsid w:val="009F0E93"/>
    <w:rsid w:val="00A0059D"/>
    <w:rsid w:val="00A05835"/>
    <w:rsid w:val="00A15311"/>
    <w:rsid w:val="00A16222"/>
    <w:rsid w:val="00A20F0D"/>
    <w:rsid w:val="00A25ADD"/>
    <w:rsid w:val="00A307DA"/>
    <w:rsid w:val="00A32039"/>
    <w:rsid w:val="00A3221B"/>
    <w:rsid w:val="00A339A3"/>
    <w:rsid w:val="00A33E15"/>
    <w:rsid w:val="00A45227"/>
    <w:rsid w:val="00A47AC1"/>
    <w:rsid w:val="00A514AF"/>
    <w:rsid w:val="00A52526"/>
    <w:rsid w:val="00A536AE"/>
    <w:rsid w:val="00A5470A"/>
    <w:rsid w:val="00A57895"/>
    <w:rsid w:val="00A73B3A"/>
    <w:rsid w:val="00A829DC"/>
    <w:rsid w:val="00A86684"/>
    <w:rsid w:val="00A97477"/>
    <w:rsid w:val="00AA0985"/>
    <w:rsid w:val="00AA7486"/>
    <w:rsid w:val="00AB0299"/>
    <w:rsid w:val="00AB4934"/>
    <w:rsid w:val="00AB576C"/>
    <w:rsid w:val="00AC49EB"/>
    <w:rsid w:val="00AE15C5"/>
    <w:rsid w:val="00AE27E0"/>
    <w:rsid w:val="00AF5769"/>
    <w:rsid w:val="00AF5EE0"/>
    <w:rsid w:val="00AF7870"/>
    <w:rsid w:val="00B00D81"/>
    <w:rsid w:val="00B02297"/>
    <w:rsid w:val="00B139BA"/>
    <w:rsid w:val="00B176C2"/>
    <w:rsid w:val="00B218B6"/>
    <w:rsid w:val="00B31566"/>
    <w:rsid w:val="00B50CF6"/>
    <w:rsid w:val="00B51CCE"/>
    <w:rsid w:val="00B535BC"/>
    <w:rsid w:val="00B5383C"/>
    <w:rsid w:val="00B53D15"/>
    <w:rsid w:val="00B55320"/>
    <w:rsid w:val="00B659C3"/>
    <w:rsid w:val="00B71CBF"/>
    <w:rsid w:val="00B761CA"/>
    <w:rsid w:val="00B77CF4"/>
    <w:rsid w:val="00B802D3"/>
    <w:rsid w:val="00B8233C"/>
    <w:rsid w:val="00B85C34"/>
    <w:rsid w:val="00B86CC0"/>
    <w:rsid w:val="00B92FB3"/>
    <w:rsid w:val="00B96954"/>
    <w:rsid w:val="00BA2343"/>
    <w:rsid w:val="00BA6AE3"/>
    <w:rsid w:val="00BB11A8"/>
    <w:rsid w:val="00BE4CDB"/>
    <w:rsid w:val="00BE72CD"/>
    <w:rsid w:val="00BF07F2"/>
    <w:rsid w:val="00BF11F0"/>
    <w:rsid w:val="00BF57BA"/>
    <w:rsid w:val="00C013BB"/>
    <w:rsid w:val="00C04176"/>
    <w:rsid w:val="00C05472"/>
    <w:rsid w:val="00C1148F"/>
    <w:rsid w:val="00C146B3"/>
    <w:rsid w:val="00C2063A"/>
    <w:rsid w:val="00C2209E"/>
    <w:rsid w:val="00C3100D"/>
    <w:rsid w:val="00C35F32"/>
    <w:rsid w:val="00C37037"/>
    <w:rsid w:val="00C37EDF"/>
    <w:rsid w:val="00C40B42"/>
    <w:rsid w:val="00C4162A"/>
    <w:rsid w:val="00C43868"/>
    <w:rsid w:val="00C452C4"/>
    <w:rsid w:val="00C478A9"/>
    <w:rsid w:val="00C53CA9"/>
    <w:rsid w:val="00C551B0"/>
    <w:rsid w:val="00C60E61"/>
    <w:rsid w:val="00C620B0"/>
    <w:rsid w:val="00C641E5"/>
    <w:rsid w:val="00C6529F"/>
    <w:rsid w:val="00C67B6F"/>
    <w:rsid w:val="00C74563"/>
    <w:rsid w:val="00C7686D"/>
    <w:rsid w:val="00C7733A"/>
    <w:rsid w:val="00C77AE5"/>
    <w:rsid w:val="00C8279F"/>
    <w:rsid w:val="00C84EE3"/>
    <w:rsid w:val="00C86094"/>
    <w:rsid w:val="00CA04B2"/>
    <w:rsid w:val="00CA1147"/>
    <w:rsid w:val="00CA5759"/>
    <w:rsid w:val="00CB52FD"/>
    <w:rsid w:val="00CC139F"/>
    <w:rsid w:val="00CC4A34"/>
    <w:rsid w:val="00CC4E3D"/>
    <w:rsid w:val="00CC5345"/>
    <w:rsid w:val="00CC5939"/>
    <w:rsid w:val="00CD7330"/>
    <w:rsid w:val="00CE69E9"/>
    <w:rsid w:val="00CF3EA0"/>
    <w:rsid w:val="00D06DBE"/>
    <w:rsid w:val="00D07AAA"/>
    <w:rsid w:val="00D1770D"/>
    <w:rsid w:val="00D214EA"/>
    <w:rsid w:val="00D22CBF"/>
    <w:rsid w:val="00D304B3"/>
    <w:rsid w:val="00D30D4E"/>
    <w:rsid w:val="00D34AD4"/>
    <w:rsid w:val="00D414D0"/>
    <w:rsid w:val="00D4259B"/>
    <w:rsid w:val="00D51B45"/>
    <w:rsid w:val="00D54666"/>
    <w:rsid w:val="00D714D7"/>
    <w:rsid w:val="00D75530"/>
    <w:rsid w:val="00D7648E"/>
    <w:rsid w:val="00D81277"/>
    <w:rsid w:val="00D816CF"/>
    <w:rsid w:val="00D876A5"/>
    <w:rsid w:val="00D9526A"/>
    <w:rsid w:val="00DB35D9"/>
    <w:rsid w:val="00DB57EA"/>
    <w:rsid w:val="00DB7BF7"/>
    <w:rsid w:val="00DC31C2"/>
    <w:rsid w:val="00DC4894"/>
    <w:rsid w:val="00DC55FF"/>
    <w:rsid w:val="00DC6113"/>
    <w:rsid w:val="00DE0C9C"/>
    <w:rsid w:val="00DE2B94"/>
    <w:rsid w:val="00DE4D18"/>
    <w:rsid w:val="00E03643"/>
    <w:rsid w:val="00E06297"/>
    <w:rsid w:val="00E204C1"/>
    <w:rsid w:val="00E24983"/>
    <w:rsid w:val="00E312F9"/>
    <w:rsid w:val="00E34166"/>
    <w:rsid w:val="00E50C71"/>
    <w:rsid w:val="00E52B90"/>
    <w:rsid w:val="00E56699"/>
    <w:rsid w:val="00E5691A"/>
    <w:rsid w:val="00E57A03"/>
    <w:rsid w:val="00E618A4"/>
    <w:rsid w:val="00E62020"/>
    <w:rsid w:val="00E6290F"/>
    <w:rsid w:val="00E743C3"/>
    <w:rsid w:val="00E74B3D"/>
    <w:rsid w:val="00E84E38"/>
    <w:rsid w:val="00E92AA3"/>
    <w:rsid w:val="00EA0443"/>
    <w:rsid w:val="00EA2B4E"/>
    <w:rsid w:val="00EC1D73"/>
    <w:rsid w:val="00ED05DB"/>
    <w:rsid w:val="00EE5B07"/>
    <w:rsid w:val="00EF0691"/>
    <w:rsid w:val="00EF762D"/>
    <w:rsid w:val="00EF7BD7"/>
    <w:rsid w:val="00F02CD8"/>
    <w:rsid w:val="00F03DC2"/>
    <w:rsid w:val="00F04508"/>
    <w:rsid w:val="00F046BA"/>
    <w:rsid w:val="00F0629F"/>
    <w:rsid w:val="00F0742E"/>
    <w:rsid w:val="00F16DE5"/>
    <w:rsid w:val="00F20DC9"/>
    <w:rsid w:val="00F26484"/>
    <w:rsid w:val="00F30759"/>
    <w:rsid w:val="00F307B4"/>
    <w:rsid w:val="00F3268B"/>
    <w:rsid w:val="00F42875"/>
    <w:rsid w:val="00F4543A"/>
    <w:rsid w:val="00F470DE"/>
    <w:rsid w:val="00F508BB"/>
    <w:rsid w:val="00F545CE"/>
    <w:rsid w:val="00F56C9D"/>
    <w:rsid w:val="00F71338"/>
    <w:rsid w:val="00F76B7D"/>
    <w:rsid w:val="00F83DF0"/>
    <w:rsid w:val="00FA4579"/>
    <w:rsid w:val="00FA795D"/>
    <w:rsid w:val="00FB09C5"/>
    <w:rsid w:val="00FB385D"/>
    <w:rsid w:val="00FB425B"/>
    <w:rsid w:val="00FC2AB7"/>
    <w:rsid w:val="00FC4706"/>
    <w:rsid w:val="00FC516E"/>
    <w:rsid w:val="00FD2ADE"/>
    <w:rsid w:val="00FD7015"/>
    <w:rsid w:val="00FE27D5"/>
    <w:rsid w:val="00FE303F"/>
    <w:rsid w:val="00FF0F35"/>
    <w:rsid w:val="00FF0FDB"/>
    <w:rsid w:val="00FF2474"/>
    <w:rsid w:val="00FF2BE5"/>
    <w:rsid w:val="00FF34A0"/>
    <w:rsid w:val="00FF486F"/>
    <w:rsid w:val="018CAF90"/>
    <w:rsid w:val="01DC87BA"/>
    <w:rsid w:val="03F52872"/>
    <w:rsid w:val="04BF549B"/>
    <w:rsid w:val="055E701F"/>
    <w:rsid w:val="06EE9778"/>
    <w:rsid w:val="0A6EDD10"/>
    <w:rsid w:val="0BA53671"/>
    <w:rsid w:val="0D69E3BA"/>
    <w:rsid w:val="10CA5D2E"/>
    <w:rsid w:val="112F5CE8"/>
    <w:rsid w:val="165F4DB4"/>
    <w:rsid w:val="18553BDF"/>
    <w:rsid w:val="1A8AD350"/>
    <w:rsid w:val="1AF966EA"/>
    <w:rsid w:val="1B09D873"/>
    <w:rsid w:val="1B5BADF2"/>
    <w:rsid w:val="1B90CF91"/>
    <w:rsid w:val="1D2EFF3A"/>
    <w:rsid w:val="1DDC3C4D"/>
    <w:rsid w:val="1DEB80DB"/>
    <w:rsid w:val="1E296931"/>
    <w:rsid w:val="1E9785E4"/>
    <w:rsid w:val="203DA2F5"/>
    <w:rsid w:val="218EB584"/>
    <w:rsid w:val="21DAA87A"/>
    <w:rsid w:val="25AB35AF"/>
    <w:rsid w:val="2707A4F0"/>
    <w:rsid w:val="28EB9AFD"/>
    <w:rsid w:val="2A61CA6C"/>
    <w:rsid w:val="2AA295D6"/>
    <w:rsid w:val="2B541CFC"/>
    <w:rsid w:val="2C2FE50F"/>
    <w:rsid w:val="2CF6E304"/>
    <w:rsid w:val="2DDCF0B7"/>
    <w:rsid w:val="2DFA503E"/>
    <w:rsid w:val="2E11A9F1"/>
    <w:rsid w:val="301915CF"/>
    <w:rsid w:val="30853A31"/>
    <w:rsid w:val="310512ED"/>
    <w:rsid w:val="319452D2"/>
    <w:rsid w:val="31C10708"/>
    <w:rsid w:val="3324A244"/>
    <w:rsid w:val="36174407"/>
    <w:rsid w:val="37316B5C"/>
    <w:rsid w:val="38B02B60"/>
    <w:rsid w:val="39E95AB4"/>
    <w:rsid w:val="39FB50D6"/>
    <w:rsid w:val="3C3FB158"/>
    <w:rsid w:val="3CF70B90"/>
    <w:rsid w:val="3E329BED"/>
    <w:rsid w:val="3F1AF936"/>
    <w:rsid w:val="3FB7DC5E"/>
    <w:rsid w:val="40FB568A"/>
    <w:rsid w:val="416AAF8D"/>
    <w:rsid w:val="41854C27"/>
    <w:rsid w:val="44956715"/>
    <w:rsid w:val="44D9A1D2"/>
    <w:rsid w:val="451ED20E"/>
    <w:rsid w:val="456557A7"/>
    <w:rsid w:val="45800DB8"/>
    <w:rsid w:val="45C65702"/>
    <w:rsid w:val="471D5447"/>
    <w:rsid w:val="4734B63C"/>
    <w:rsid w:val="498578C4"/>
    <w:rsid w:val="4B254762"/>
    <w:rsid w:val="4E780691"/>
    <w:rsid w:val="4F6AB81B"/>
    <w:rsid w:val="51205877"/>
    <w:rsid w:val="52FB06AF"/>
    <w:rsid w:val="5402FA8C"/>
    <w:rsid w:val="54794DAB"/>
    <w:rsid w:val="5571374F"/>
    <w:rsid w:val="5817C844"/>
    <w:rsid w:val="5E30C12E"/>
    <w:rsid w:val="606AB5A7"/>
    <w:rsid w:val="62308A00"/>
    <w:rsid w:val="62638E20"/>
    <w:rsid w:val="62A30F34"/>
    <w:rsid w:val="63CE564C"/>
    <w:rsid w:val="659D281B"/>
    <w:rsid w:val="66706CA3"/>
    <w:rsid w:val="67860006"/>
    <w:rsid w:val="67BAD6CC"/>
    <w:rsid w:val="6A6F6A4E"/>
    <w:rsid w:val="6B2C8F74"/>
    <w:rsid w:val="6C130CF4"/>
    <w:rsid w:val="6E1522E7"/>
    <w:rsid w:val="6F096612"/>
    <w:rsid w:val="71446FB1"/>
    <w:rsid w:val="71607A54"/>
    <w:rsid w:val="71C3C3A4"/>
    <w:rsid w:val="733CDD55"/>
    <w:rsid w:val="7354DF28"/>
    <w:rsid w:val="7648C974"/>
    <w:rsid w:val="76B0F2C9"/>
    <w:rsid w:val="7881FB53"/>
    <w:rsid w:val="79DCE932"/>
    <w:rsid w:val="7A62E273"/>
    <w:rsid w:val="7CC3DDD6"/>
    <w:rsid w:val="7CE65D82"/>
    <w:rsid w:val="7D389DD1"/>
    <w:rsid w:val="7D8A6199"/>
    <w:rsid w:val="7D8C1E03"/>
    <w:rsid w:val="7EE8284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2EB2F"/>
  <w15:docId w15:val="{3EE3D6CA-A3A6-49C7-ADF7-7C0AA098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6617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966173"/>
  </w:style>
  <w:style w:type="character" w:customStyle="1" w:styleId="eop">
    <w:name w:val="eop"/>
    <w:basedOn w:val="Fuentedeprrafopredeter"/>
    <w:rsid w:val="00966173"/>
  </w:style>
  <w:style w:type="character" w:styleId="Hipervnculo">
    <w:name w:val="Hyperlink"/>
    <w:basedOn w:val="Fuentedeprrafopredeter"/>
    <w:uiPriority w:val="99"/>
    <w:unhideWhenUsed/>
    <w:rsid w:val="00B85C34"/>
    <w:rPr>
      <w:color w:val="467886"/>
      <w:u w:val="single"/>
    </w:rPr>
  </w:style>
  <w:style w:type="character" w:customStyle="1" w:styleId="Mencinsinresolver1">
    <w:name w:val="Mención sin resolver1"/>
    <w:basedOn w:val="Fuentedeprrafopredeter"/>
    <w:uiPriority w:val="99"/>
    <w:semiHidden/>
    <w:unhideWhenUsed/>
    <w:rsid w:val="00B85C34"/>
    <w:rPr>
      <w:color w:val="605E5C"/>
      <w:shd w:val="clear" w:color="auto" w:fill="E1DFDD"/>
    </w:rPr>
  </w:style>
  <w:style w:type="paragraph" w:styleId="Prrafodelista">
    <w:name w:val="List Paragraph"/>
    <w:basedOn w:val="Normal"/>
    <w:uiPriority w:val="34"/>
    <w:qFormat/>
    <w:rsid w:val="00556F60"/>
    <w:pPr>
      <w:ind w:left="720"/>
      <w:contextualSpacing/>
    </w:pPr>
  </w:style>
  <w:style w:type="table" w:styleId="Tablaconcuadrcula">
    <w:name w:val="Table Grid"/>
    <w:basedOn w:val="Tablanormal"/>
    <w:uiPriority w:val="39"/>
    <w:rsid w:val="0055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004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04FF"/>
  </w:style>
  <w:style w:type="paragraph" w:styleId="Piedepgina">
    <w:name w:val="footer"/>
    <w:basedOn w:val="Normal"/>
    <w:link w:val="PiedepginaCar"/>
    <w:uiPriority w:val="99"/>
    <w:unhideWhenUsed/>
    <w:rsid w:val="008004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04FF"/>
  </w:style>
  <w:style w:type="character" w:styleId="Mencinsinresolver">
    <w:name w:val="Unresolved Mention"/>
    <w:basedOn w:val="Fuentedeprrafopredeter"/>
    <w:uiPriority w:val="99"/>
    <w:semiHidden/>
    <w:unhideWhenUsed/>
    <w:rsid w:val="008D3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525">
      <w:bodyDiv w:val="1"/>
      <w:marLeft w:val="0"/>
      <w:marRight w:val="0"/>
      <w:marTop w:val="0"/>
      <w:marBottom w:val="0"/>
      <w:divBdr>
        <w:top w:val="none" w:sz="0" w:space="0" w:color="auto"/>
        <w:left w:val="none" w:sz="0" w:space="0" w:color="auto"/>
        <w:bottom w:val="none" w:sz="0" w:space="0" w:color="auto"/>
        <w:right w:val="none" w:sz="0" w:space="0" w:color="auto"/>
      </w:divBdr>
    </w:div>
    <w:div w:id="21244863">
      <w:bodyDiv w:val="1"/>
      <w:marLeft w:val="0"/>
      <w:marRight w:val="0"/>
      <w:marTop w:val="0"/>
      <w:marBottom w:val="0"/>
      <w:divBdr>
        <w:top w:val="none" w:sz="0" w:space="0" w:color="auto"/>
        <w:left w:val="none" w:sz="0" w:space="0" w:color="auto"/>
        <w:bottom w:val="none" w:sz="0" w:space="0" w:color="auto"/>
        <w:right w:val="none" w:sz="0" w:space="0" w:color="auto"/>
      </w:divBdr>
      <w:divsChild>
        <w:div w:id="969675546">
          <w:marLeft w:val="0"/>
          <w:marRight w:val="384"/>
          <w:marTop w:val="0"/>
          <w:marBottom w:val="0"/>
          <w:divBdr>
            <w:top w:val="none" w:sz="0" w:space="0" w:color="auto"/>
            <w:left w:val="none" w:sz="0" w:space="0" w:color="auto"/>
            <w:bottom w:val="none" w:sz="0" w:space="0" w:color="auto"/>
            <w:right w:val="none" w:sz="0" w:space="0" w:color="auto"/>
          </w:divBdr>
        </w:div>
      </w:divsChild>
    </w:div>
    <w:div w:id="28845516">
      <w:bodyDiv w:val="1"/>
      <w:marLeft w:val="0"/>
      <w:marRight w:val="0"/>
      <w:marTop w:val="0"/>
      <w:marBottom w:val="0"/>
      <w:divBdr>
        <w:top w:val="none" w:sz="0" w:space="0" w:color="auto"/>
        <w:left w:val="none" w:sz="0" w:space="0" w:color="auto"/>
        <w:bottom w:val="none" w:sz="0" w:space="0" w:color="auto"/>
        <w:right w:val="none" w:sz="0" w:space="0" w:color="auto"/>
      </w:divBdr>
    </w:div>
    <w:div w:id="98913535">
      <w:bodyDiv w:val="1"/>
      <w:marLeft w:val="0"/>
      <w:marRight w:val="0"/>
      <w:marTop w:val="0"/>
      <w:marBottom w:val="0"/>
      <w:divBdr>
        <w:top w:val="none" w:sz="0" w:space="0" w:color="auto"/>
        <w:left w:val="none" w:sz="0" w:space="0" w:color="auto"/>
        <w:bottom w:val="none" w:sz="0" w:space="0" w:color="auto"/>
        <w:right w:val="none" w:sz="0" w:space="0" w:color="auto"/>
      </w:divBdr>
    </w:div>
    <w:div w:id="195703776">
      <w:bodyDiv w:val="1"/>
      <w:marLeft w:val="0"/>
      <w:marRight w:val="0"/>
      <w:marTop w:val="0"/>
      <w:marBottom w:val="0"/>
      <w:divBdr>
        <w:top w:val="none" w:sz="0" w:space="0" w:color="auto"/>
        <w:left w:val="none" w:sz="0" w:space="0" w:color="auto"/>
        <w:bottom w:val="none" w:sz="0" w:space="0" w:color="auto"/>
        <w:right w:val="none" w:sz="0" w:space="0" w:color="auto"/>
      </w:divBdr>
    </w:div>
    <w:div w:id="209000567">
      <w:bodyDiv w:val="1"/>
      <w:marLeft w:val="0"/>
      <w:marRight w:val="0"/>
      <w:marTop w:val="0"/>
      <w:marBottom w:val="0"/>
      <w:divBdr>
        <w:top w:val="none" w:sz="0" w:space="0" w:color="auto"/>
        <w:left w:val="none" w:sz="0" w:space="0" w:color="auto"/>
        <w:bottom w:val="none" w:sz="0" w:space="0" w:color="auto"/>
        <w:right w:val="none" w:sz="0" w:space="0" w:color="auto"/>
      </w:divBdr>
      <w:divsChild>
        <w:div w:id="1325549263">
          <w:marLeft w:val="384"/>
          <w:marRight w:val="0"/>
          <w:marTop w:val="0"/>
          <w:marBottom w:val="0"/>
          <w:divBdr>
            <w:top w:val="none" w:sz="0" w:space="0" w:color="auto"/>
            <w:left w:val="none" w:sz="0" w:space="0" w:color="auto"/>
            <w:bottom w:val="none" w:sz="0" w:space="0" w:color="auto"/>
            <w:right w:val="none" w:sz="0" w:space="0" w:color="auto"/>
          </w:divBdr>
        </w:div>
      </w:divsChild>
    </w:div>
    <w:div w:id="251669314">
      <w:bodyDiv w:val="1"/>
      <w:marLeft w:val="0"/>
      <w:marRight w:val="0"/>
      <w:marTop w:val="0"/>
      <w:marBottom w:val="0"/>
      <w:divBdr>
        <w:top w:val="none" w:sz="0" w:space="0" w:color="auto"/>
        <w:left w:val="none" w:sz="0" w:space="0" w:color="auto"/>
        <w:bottom w:val="none" w:sz="0" w:space="0" w:color="auto"/>
        <w:right w:val="none" w:sz="0" w:space="0" w:color="auto"/>
      </w:divBdr>
      <w:divsChild>
        <w:div w:id="1274553977">
          <w:marLeft w:val="384"/>
          <w:marRight w:val="0"/>
          <w:marTop w:val="0"/>
          <w:marBottom w:val="0"/>
          <w:divBdr>
            <w:top w:val="none" w:sz="0" w:space="0" w:color="auto"/>
            <w:left w:val="none" w:sz="0" w:space="0" w:color="auto"/>
            <w:bottom w:val="none" w:sz="0" w:space="0" w:color="auto"/>
            <w:right w:val="none" w:sz="0" w:space="0" w:color="auto"/>
          </w:divBdr>
        </w:div>
      </w:divsChild>
    </w:div>
    <w:div w:id="257520705">
      <w:bodyDiv w:val="1"/>
      <w:marLeft w:val="0"/>
      <w:marRight w:val="0"/>
      <w:marTop w:val="0"/>
      <w:marBottom w:val="0"/>
      <w:divBdr>
        <w:top w:val="none" w:sz="0" w:space="0" w:color="auto"/>
        <w:left w:val="none" w:sz="0" w:space="0" w:color="auto"/>
        <w:bottom w:val="none" w:sz="0" w:space="0" w:color="auto"/>
        <w:right w:val="none" w:sz="0" w:space="0" w:color="auto"/>
      </w:divBdr>
      <w:divsChild>
        <w:div w:id="1556428384">
          <w:marLeft w:val="384"/>
          <w:marRight w:val="0"/>
          <w:marTop w:val="0"/>
          <w:marBottom w:val="0"/>
          <w:divBdr>
            <w:top w:val="none" w:sz="0" w:space="0" w:color="auto"/>
            <w:left w:val="none" w:sz="0" w:space="0" w:color="auto"/>
            <w:bottom w:val="none" w:sz="0" w:space="0" w:color="auto"/>
            <w:right w:val="none" w:sz="0" w:space="0" w:color="auto"/>
          </w:divBdr>
          <w:divsChild>
            <w:div w:id="12238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172">
      <w:bodyDiv w:val="1"/>
      <w:marLeft w:val="0"/>
      <w:marRight w:val="0"/>
      <w:marTop w:val="0"/>
      <w:marBottom w:val="0"/>
      <w:divBdr>
        <w:top w:val="none" w:sz="0" w:space="0" w:color="auto"/>
        <w:left w:val="none" w:sz="0" w:space="0" w:color="auto"/>
        <w:bottom w:val="none" w:sz="0" w:space="0" w:color="auto"/>
        <w:right w:val="none" w:sz="0" w:space="0" w:color="auto"/>
      </w:divBdr>
    </w:div>
    <w:div w:id="518200219">
      <w:bodyDiv w:val="1"/>
      <w:marLeft w:val="0"/>
      <w:marRight w:val="0"/>
      <w:marTop w:val="0"/>
      <w:marBottom w:val="0"/>
      <w:divBdr>
        <w:top w:val="none" w:sz="0" w:space="0" w:color="auto"/>
        <w:left w:val="none" w:sz="0" w:space="0" w:color="auto"/>
        <w:bottom w:val="none" w:sz="0" w:space="0" w:color="auto"/>
        <w:right w:val="none" w:sz="0" w:space="0" w:color="auto"/>
      </w:divBdr>
      <w:divsChild>
        <w:div w:id="1818640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824841">
      <w:bodyDiv w:val="1"/>
      <w:marLeft w:val="0"/>
      <w:marRight w:val="0"/>
      <w:marTop w:val="0"/>
      <w:marBottom w:val="0"/>
      <w:divBdr>
        <w:top w:val="none" w:sz="0" w:space="0" w:color="auto"/>
        <w:left w:val="none" w:sz="0" w:space="0" w:color="auto"/>
        <w:bottom w:val="none" w:sz="0" w:space="0" w:color="auto"/>
        <w:right w:val="none" w:sz="0" w:space="0" w:color="auto"/>
      </w:divBdr>
    </w:div>
    <w:div w:id="603079680">
      <w:bodyDiv w:val="1"/>
      <w:marLeft w:val="0"/>
      <w:marRight w:val="0"/>
      <w:marTop w:val="0"/>
      <w:marBottom w:val="0"/>
      <w:divBdr>
        <w:top w:val="none" w:sz="0" w:space="0" w:color="auto"/>
        <w:left w:val="none" w:sz="0" w:space="0" w:color="auto"/>
        <w:bottom w:val="none" w:sz="0" w:space="0" w:color="auto"/>
        <w:right w:val="none" w:sz="0" w:space="0" w:color="auto"/>
      </w:divBdr>
      <w:divsChild>
        <w:div w:id="642975242">
          <w:marLeft w:val="0"/>
          <w:marRight w:val="384"/>
          <w:marTop w:val="0"/>
          <w:marBottom w:val="0"/>
          <w:divBdr>
            <w:top w:val="none" w:sz="0" w:space="0" w:color="auto"/>
            <w:left w:val="none" w:sz="0" w:space="0" w:color="auto"/>
            <w:bottom w:val="none" w:sz="0" w:space="0" w:color="auto"/>
            <w:right w:val="none" w:sz="0" w:space="0" w:color="auto"/>
          </w:divBdr>
        </w:div>
      </w:divsChild>
    </w:div>
    <w:div w:id="739062098">
      <w:bodyDiv w:val="1"/>
      <w:marLeft w:val="0"/>
      <w:marRight w:val="0"/>
      <w:marTop w:val="0"/>
      <w:marBottom w:val="0"/>
      <w:divBdr>
        <w:top w:val="none" w:sz="0" w:space="0" w:color="auto"/>
        <w:left w:val="none" w:sz="0" w:space="0" w:color="auto"/>
        <w:bottom w:val="none" w:sz="0" w:space="0" w:color="auto"/>
        <w:right w:val="none" w:sz="0" w:space="0" w:color="auto"/>
      </w:divBdr>
    </w:div>
    <w:div w:id="937172834">
      <w:bodyDiv w:val="1"/>
      <w:marLeft w:val="0"/>
      <w:marRight w:val="0"/>
      <w:marTop w:val="0"/>
      <w:marBottom w:val="0"/>
      <w:divBdr>
        <w:top w:val="none" w:sz="0" w:space="0" w:color="auto"/>
        <w:left w:val="none" w:sz="0" w:space="0" w:color="auto"/>
        <w:bottom w:val="none" w:sz="0" w:space="0" w:color="auto"/>
        <w:right w:val="none" w:sz="0" w:space="0" w:color="auto"/>
      </w:divBdr>
      <w:divsChild>
        <w:div w:id="128286281">
          <w:marLeft w:val="0"/>
          <w:marRight w:val="384"/>
          <w:marTop w:val="0"/>
          <w:marBottom w:val="0"/>
          <w:divBdr>
            <w:top w:val="none" w:sz="0" w:space="0" w:color="auto"/>
            <w:left w:val="none" w:sz="0" w:space="0" w:color="auto"/>
            <w:bottom w:val="none" w:sz="0" w:space="0" w:color="auto"/>
            <w:right w:val="none" w:sz="0" w:space="0" w:color="auto"/>
          </w:divBdr>
        </w:div>
      </w:divsChild>
    </w:div>
    <w:div w:id="1235898208">
      <w:bodyDiv w:val="1"/>
      <w:marLeft w:val="0"/>
      <w:marRight w:val="0"/>
      <w:marTop w:val="0"/>
      <w:marBottom w:val="0"/>
      <w:divBdr>
        <w:top w:val="none" w:sz="0" w:space="0" w:color="auto"/>
        <w:left w:val="none" w:sz="0" w:space="0" w:color="auto"/>
        <w:bottom w:val="none" w:sz="0" w:space="0" w:color="auto"/>
        <w:right w:val="none" w:sz="0" w:space="0" w:color="auto"/>
      </w:divBdr>
    </w:div>
    <w:div w:id="1451506840">
      <w:bodyDiv w:val="1"/>
      <w:marLeft w:val="0"/>
      <w:marRight w:val="0"/>
      <w:marTop w:val="0"/>
      <w:marBottom w:val="0"/>
      <w:divBdr>
        <w:top w:val="none" w:sz="0" w:space="0" w:color="auto"/>
        <w:left w:val="none" w:sz="0" w:space="0" w:color="auto"/>
        <w:bottom w:val="none" w:sz="0" w:space="0" w:color="auto"/>
        <w:right w:val="none" w:sz="0" w:space="0" w:color="auto"/>
      </w:divBdr>
      <w:divsChild>
        <w:div w:id="2108113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8032454">
      <w:bodyDiv w:val="1"/>
      <w:marLeft w:val="0"/>
      <w:marRight w:val="0"/>
      <w:marTop w:val="0"/>
      <w:marBottom w:val="0"/>
      <w:divBdr>
        <w:top w:val="none" w:sz="0" w:space="0" w:color="auto"/>
        <w:left w:val="none" w:sz="0" w:space="0" w:color="auto"/>
        <w:bottom w:val="none" w:sz="0" w:space="0" w:color="auto"/>
        <w:right w:val="none" w:sz="0" w:space="0" w:color="auto"/>
      </w:divBdr>
    </w:div>
    <w:div w:id="1582063562">
      <w:bodyDiv w:val="1"/>
      <w:marLeft w:val="0"/>
      <w:marRight w:val="0"/>
      <w:marTop w:val="0"/>
      <w:marBottom w:val="0"/>
      <w:divBdr>
        <w:top w:val="none" w:sz="0" w:space="0" w:color="auto"/>
        <w:left w:val="none" w:sz="0" w:space="0" w:color="auto"/>
        <w:bottom w:val="none" w:sz="0" w:space="0" w:color="auto"/>
        <w:right w:val="none" w:sz="0" w:space="0" w:color="auto"/>
      </w:divBdr>
    </w:div>
    <w:div w:id="1666931151">
      <w:bodyDiv w:val="1"/>
      <w:marLeft w:val="0"/>
      <w:marRight w:val="0"/>
      <w:marTop w:val="0"/>
      <w:marBottom w:val="0"/>
      <w:divBdr>
        <w:top w:val="none" w:sz="0" w:space="0" w:color="auto"/>
        <w:left w:val="none" w:sz="0" w:space="0" w:color="auto"/>
        <w:bottom w:val="none" w:sz="0" w:space="0" w:color="auto"/>
        <w:right w:val="none" w:sz="0" w:space="0" w:color="auto"/>
      </w:divBdr>
    </w:div>
    <w:div w:id="1682463235">
      <w:bodyDiv w:val="1"/>
      <w:marLeft w:val="0"/>
      <w:marRight w:val="0"/>
      <w:marTop w:val="0"/>
      <w:marBottom w:val="0"/>
      <w:divBdr>
        <w:top w:val="none" w:sz="0" w:space="0" w:color="auto"/>
        <w:left w:val="none" w:sz="0" w:space="0" w:color="auto"/>
        <w:bottom w:val="none" w:sz="0" w:space="0" w:color="auto"/>
        <w:right w:val="none" w:sz="0" w:space="0" w:color="auto"/>
      </w:divBdr>
      <w:divsChild>
        <w:div w:id="28652110">
          <w:marLeft w:val="384"/>
          <w:marRight w:val="0"/>
          <w:marTop w:val="0"/>
          <w:marBottom w:val="0"/>
          <w:divBdr>
            <w:top w:val="none" w:sz="0" w:space="0" w:color="auto"/>
            <w:left w:val="none" w:sz="0" w:space="0" w:color="auto"/>
            <w:bottom w:val="none" w:sz="0" w:space="0" w:color="auto"/>
            <w:right w:val="none" w:sz="0" w:space="0" w:color="auto"/>
          </w:divBdr>
          <w:divsChild>
            <w:div w:id="6133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1846">
      <w:bodyDiv w:val="1"/>
      <w:marLeft w:val="0"/>
      <w:marRight w:val="0"/>
      <w:marTop w:val="0"/>
      <w:marBottom w:val="0"/>
      <w:divBdr>
        <w:top w:val="none" w:sz="0" w:space="0" w:color="auto"/>
        <w:left w:val="none" w:sz="0" w:space="0" w:color="auto"/>
        <w:bottom w:val="none" w:sz="0" w:space="0" w:color="auto"/>
        <w:right w:val="none" w:sz="0" w:space="0" w:color="auto"/>
      </w:divBdr>
    </w:div>
    <w:div w:id="1876578603">
      <w:bodyDiv w:val="1"/>
      <w:marLeft w:val="0"/>
      <w:marRight w:val="0"/>
      <w:marTop w:val="0"/>
      <w:marBottom w:val="0"/>
      <w:divBdr>
        <w:top w:val="none" w:sz="0" w:space="0" w:color="auto"/>
        <w:left w:val="none" w:sz="0" w:space="0" w:color="auto"/>
        <w:bottom w:val="none" w:sz="0" w:space="0" w:color="auto"/>
        <w:right w:val="none" w:sz="0" w:space="0" w:color="auto"/>
      </w:divBdr>
      <w:divsChild>
        <w:div w:id="14114293">
          <w:marLeft w:val="0"/>
          <w:marRight w:val="0"/>
          <w:marTop w:val="0"/>
          <w:marBottom w:val="0"/>
          <w:divBdr>
            <w:top w:val="none" w:sz="0" w:space="0" w:color="auto"/>
            <w:left w:val="none" w:sz="0" w:space="0" w:color="auto"/>
            <w:bottom w:val="none" w:sz="0" w:space="0" w:color="auto"/>
            <w:right w:val="none" w:sz="0" w:space="0" w:color="auto"/>
          </w:divBdr>
        </w:div>
        <w:div w:id="70008099">
          <w:marLeft w:val="0"/>
          <w:marRight w:val="0"/>
          <w:marTop w:val="0"/>
          <w:marBottom w:val="0"/>
          <w:divBdr>
            <w:top w:val="none" w:sz="0" w:space="0" w:color="auto"/>
            <w:left w:val="none" w:sz="0" w:space="0" w:color="auto"/>
            <w:bottom w:val="none" w:sz="0" w:space="0" w:color="auto"/>
            <w:right w:val="none" w:sz="0" w:space="0" w:color="auto"/>
          </w:divBdr>
        </w:div>
        <w:div w:id="80882747">
          <w:marLeft w:val="0"/>
          <w:marRight w:val="0"/>
          <w:marTop w:val="0"/>
          <w:marBottom w:val="0"/>
          <w:divBdr>
            <w:top w:val="none" w:sz="0" w:space="0" w:color="auto"/>
            <w:left w:val="none" w:sz="0" w:space="0" w:color="auto"/>
            <w:bottom w:val="none" w:sz="0" w:space="0" w:color="auto"/>
            <w:right w:val="none" w:sz="0" w:space="0" w:color="auto"/>
          </w:divBdr>
        </w:div>
        <w:div w:id="81799892">
          <w:marLeft w:val="0"/>
          <w:marRight w:val="0"/>
          <w:marTop w:val="0"/>
          <w:marBottom w:val="0"/>
          <w:divBdr>
            <w:top w:val="none" w:sz="0" w:space="0" w:color="auto"/>
            <w:left w:val="none" w:sz="0" w:space="0" w:color="auto"/>
            <w:bottom w:val="none" w:sz="0" w:space="0" w:color="auto"/>
            <w:right w:val="none" w:sz="0" w:space="0" w:color="auto"/>
          </w:divBdr>
        </w:div>
        <w:div w:id="90325245">
          <w:marLeft w:val="0"/>
          <w:marRight w:val="0"/>
          <w:marTop w:val="0"/>
          <w:marBottom w:val="0"/>
          <w:divBdr>
            <w:top w:val="none" w:sz="0" w:space="0" w:color="auto"/>
            <w:left w:val="none" w:sz="0" w:space="0" w:color="auto"/>
            <w:bottom w:val="none" w:sz="0" w:space="0" w:color="auto"/>
            <w:right w:val="none" w:sz="0" w:space="0" w:color="auto"/>
          </w:divBdr>
        </w:div>
        <w:div w:id="101535374">
          <w:marLeft w:val="0"/>
          <w:marRight w:val="0"/>
          <w:marTop w:val="0"/>
          <w:marBottom w:val="0"/>
          <w:divBdr>
            <w:top w:val="none" w:sz="0" w:space="0" w:color="auto"/>
            <w:left w:val="none" w:sz="0" w:space="0" w:color="auto"/>
            <w:bottom w:val="none" w:sz="0" w:space="0" w:color="auto"/>
            <w:right w:val="none" w:sz="0" w:space="0" w:color="auto"/>
          </w:divBdr>
        </w:div>
        <w:div w:id="119344698">
          <w:marLeft w:val="0"/>
          <w:marRight w:val="0"/>
          <w:marTop w:val="0"/>
          <w:marBottom w:val="0"/>
          <w:divBdr>
            <w:top w:val="none" w:sz="0" w:space="0" w:color="auto"/>
            <w:left w:val="none" w:sz="0" w:space="0" w:color="auto"/>
            <w:bottom w:val="none" w:sz="0" w:space="0" w:color="auto"/>
            <w:right w:val="none" w:sz="0" w:space="0" w:color="auto"/>
          </w:divBdr>
        </w:div>
        <w:div w:id="119350951">
          <w:marLeft w:val="0"/>
          <w:marRight w:val="0"/>
          <w:marTop w:val="0"/>
          <w:marBottom w:val="0"/>
          <w:divBdr>
            <w:top w:val="none" w:sz="0" w:space="0" w:color="auto"/>
            <w:left w:val="none" w:sz="0" w:space="0" w:color="auto"/>
            <w:bottom w:val="none" w:sz="0" w:space="0" w:color="auto"/>
            <w:right w:val="none" w:sz="0" w:space="0" w:color="auto"/>
          </w:divBdr>
        </w:div>
        <w:div w:id="151719525">
          <w:marLeft w:val="0"/>
          <w:marRight w:val="0"/>
          <w:marTop w:val="0"/>
          <w:marBottom w:val="0"/>
          <w:divBdr>
            <w:top w:val="none" w:sz="0" w:space="0" w:color="auto"/>
            <w:left w:val="none" w:sz="0" w:space="0" w:color="auto"/>
            <w:bottom w:val="none" w:sz="0" w:space="0" w:color="auto"/>
            <w:right w:val="none" w:sz="0" w:space="0" w:color="auto"/>
          </w:divBdr>
        </w:div>
        <w:div w:id="223106494">
          <w:marLeft w:val="0"/>
          <w:marRight w:val="0"/>
          <w:marTop w:val="0"/>
          <w:marBottom w:val="0"/>
          <w:divBdr>
            <w:top w:val="none" w:sz="0" w:space="0" w:color="auto"/>
            <w:left w:val="none" w:sz="0" w:space="0" w:color="auto"/>
            <w:bottom w:val="none" w:sz="0" w:space="0" w:color="auto"/>
            <w:right w:val="none" w:sz="0" w:space="0" w:color="auto"/>
          </w:divBdr>
        </w:div>
        <w:div w:id="280887783">
          <w:marLeft w:val="0"/>
          <w:marRight w:val="0"/>
          <w:marTop w:val="0"/>
          <w:marBottom w:val="0"/>
          <w:divBdr>
            <w:top w:val="none" w:sz="0" w:space="0" w:color="auto"/>
            <w:left w:val="none" w:sz="0" w:space="0" w:color="auto"/>
            <w:bottom w:val="none" w:sz="0" w:space="0" w:color="auto"/>
            <w:right w:val="none" w:sz="0" w:space="0" w:color="auto"/>
          </w:divBdr>
        </w:div>
        <w:div w:id="305280861">
          <w:marLeft w:val="0"/>
          <w:marRight w:val="0"/>
          <w:marTop w:val="0"/>
          <w:marBottom w:val="0"/>
          <w:divBdr>
            <w:top w:val="none" w:sz="0" w:space="0" w:color="auto"/>
            <w:left w:val="none" w:sz="0" w:space="0" w:color="auto"/>
            <w:bottom w:val="none" w:sz="0" w:space="0" w:color="auto"/>
            <w:right w:val="none" w:sz="0" w:space="0" w:color="auto"/>
          </w:divBdr>
        </w:div>
        <w:div w:id="307395194">
          <w:marLeft w:val="0"/>
          <w:marRight w:val="0"/>
          <w:marTop w:val="0"/>
          <w:marBottom w:val="0"/>
          <w:divBdr>
            <w:top w:val="none" w:sz="0" w:space="0" w:color="auto"/>
            <w:left w:val="none" w:sz="0" w:space="0" w:color="auto"/>
            <w:bottom w:val="none" w:sz="0" w:space="0" w:color="auto"/>
            <w:right w:val="none" w:sz="0" w:space="0" w:color="auto"/>
          </w:divBdr>
        </w:div>
        <w:div w:id="315112608">
          <w:marLeft w:val="0"/>
          <w:marRight w:val="0"/>
          <w:marTop w:val="0"/>
          <w:marBottom w:val="0"/>
          <w:divBdr>
            <w:top w:val="none" w:sz="0" w:space="0" w:color="auto"/>
            <w:left w:val="none" w:sz="0" w:space="0" w:color="auto"/>
            <w:bottom w:val="none" w:sz="0" w:space="0" w:color="auto"/>
            <w:right w:val="none" w:sz="0" w:space="0" w:color="auto"/>
          </w:divBdr>
        </w:div>
        <w:div w:id="330766188">
          <w:marLeft w:val="0"/>
          <w:marRight w:val="0"/>
          <w:marTop w:val="0"/>
          <w:marBottom w:val="0"/>
          <w:divBdr>
            <w:top w:val="none" w:sz="0" w:space="0" w:color="auto"/>
            <w:left w:val="none" w:sz="0" w:space="0" w:color="auto"/>
            <w:bottom w:val="none" w:sz="0" w:space="0" w:color="auto"/>
            <w:right w:val="none" w:sz="0" w:space="0" w:color="auto"/>
          </w:divBdr>
        </w:div>
        <w:div w:id="338117192">
          <w:marLeft w:val="0"/>
          <w:marRight w:val="0"/>
          <w:marTop w:val="0"/>
          <w:marBottom w:val="0"/>
          <w:divBdr>
            <w:top w:val="none" w:sz="0" w:space="0" w:color="auto"/>
            <w:left w:val="none" w:sz="0" w:space="0" w:color="auto"/>
            <w:bottom w:val="none" w:sz="0" w:space="0" w:color="auto"/>
            <w:right w:val="none" w:sz="0" w:space="0" w:color="auto"/>
          </w:divBdr>
        </w:div>
        <w:div w:id="406273111">
          <w:marLeft w:val="0"/>
          <w:marRight w:val="0"/>
          <w:marTop w:val="0"/>
          <w:marBottom w:val="0"/>
          <w:divBdr>
            <w:top w:val="none" w:sz="0" w:space="0" w:color="auto"/>
            <w:left w:val="none" w:sz="0" w:space="0" w:color="auto"/>
            <w:bottom w:val="none" w:sz="0" w:space="0" w:color="auto"/>
            <w:right w:val="none" w:sz="0" w:space="0" w:color="auto"/>
          </w:divBdr>
          <w:divsChild>
            <w:div w:id="180779595">
              <w:marLeft w:val="0"/>
              <w:marRight w:val="0"/>
              <w:marTop w:val="0"/>
              <w:marBottom w:val="0"/>
              <w:divBdr>
                <w:top w:val="none" w:sz="0" w:space="0" w:color="auto"/>
                <w:left w:val="none" w:sz="0" w:space="0" w:color="auto"/>
                <w:bottom w:val="none" w:sz="0" w:space="0" w:color="auto"/>
                <w:right w:val="none" w:sz="0" w:space="0" w:color="auto"/>
              </w:divBdr>
            </w:div>
            <w:div w:id="281770697">
              <w:marLeft w:val="0"/>
              <w:marRight w:val="0"/>
              <w:marTop w:val="0"/>
              <w:marBottom w:val="0"/>
              <w:divBdr>
                <w:top w:val="none" w:sz="0" w:space="0" w:color="auto"/>
                <w:left w:val="none" w:sz="0" w:space="0" w:color="auto"/>
                <w:bottom w:val="none" w:sz="0" w:space="0" w:color="auto"/>
                <w:right w:val="none" w:sz="0" w:space="0" w:color="auto"/>
              </w:divBdr>
            </w:div>
            <w:div w:id="321740065">
              <w:marLeft w:val="0"/>
              <w:marRight w:val="0"/>
              <w:marTop w:val="0"/>
              <w:marBottom w:val="0"/>
              <w:divBdr>
                <w:top w:val="none" w:sz="0" w:space="0" w:color="auto"/>
                <w:left w:val="none" w:sz="0" w:space="0" w:color="auto"/>
                <w:bottom w:val="none" w:sz="0" w:space="0" w:color="auto"/>
                <w:right w:val="none" w:sz="0" w:space="0" w:color="auto"/>
              </w:divBdr>
            </w:div>
            <w:div w:id="480344595">
              <w:marLeft w:val="0"/>
              <w:marRight w:val="0"/>
              <w:marTop w:val="0"/>
              <w:marBottom w:val="0"/>
              <w:divBdr>
                <w:top w:val="none" w:sz="0" w:space="0" w:color="auto"/>
                <w:left w:val="none" w:sz="0" w:space="0" w:color="auto"/>
                <w:bottom w:val="none" w:sz="0" w:space="0" w:color="auto"/>
                <w:right w:val="none" w:sz="0" w:space="0" w:color="auto"/>
              </w:divBdr>
            </w:div>
            <w:div w:id="532959488">
              <w:marLeft w:val="0"/>
              <w:marRight w:val="0"/>
              <w:marTop w:val="0"/>
              <w:marBottom w:val="0"/>
              <w:divBdr>
                <w:top w:val="none" w:sz="0" w:space="0" w:color="auto"/>
                <w:left w:val="none" w:sz="0" w:space="0" w:color="auto"/>
                <w:bottom w:val="none" w:sz="0" w:space="0" w:color="auto"/>
                <w:right w:val="none" w:sz="0" w:space="0" w:color="auto"/>
              </w:divBdr>
            </w:div>
            <w:div w:id="829371480">
              <w:marLeft w:val="0"/>
              <w:marRight w:val="0"/>
              <w:marTop w:val="0"/>
              <w:marBottom w:val="0"/>
              <w:divBdr>
                <w:top w:val="none" w:sz="0" w:space="0" w:color="auto"/>
                <w:left w:val="none" w:sz="0" w:space="0" w:color="auto"/>
                <w:bottom w:val="none" w:sz="0" w:space="0" w:color="auto"/>
                <w:right w:val="none" w:sz="0" w:space="0" w:color="auto"/>
              </w:divBdr>
            </w:div>
            <w:div w:id="939487675">
              <w:marLeft w:val="0"/>
              <w:marRight w:val="0"/>
              <w:marTop w:val="0"/>
              <w:marBottom w:val="0"/>
              <w:divBdr>
                <w:top w:val="none" w:sz="0" w:space="0" w:color="auto"/>
                <w:left w:val="none" w:sz="0" w:space="0" w:color="auto"/>
                <w:bottom w:val="none" w:sz="0" w:space="0" w:color="auto"/>
                <w:right w:val="none" w:sz="0" w:space="0" w:color="auto"/>
              </w:divBdr>
            </w:div>
            <w:div w:id="944271833">
              <w:marLeft w:val="0"/>
              <w:marRight w:val="0"/>
              <w:marTop w:val="0"/>
              <w:marBottom w:val="0"/>
              <w:divBdr>
                <w:top w:val="none" w:sz="0" w:space="0" w:color="auto"/>
                <w:left w:val="none" w:sz="0" w:space="0" w:color="auto"/>
                <w:bottom w:val="none" w:sz="0" w:space="0" w:color="auto"/>
                <w:right w:val="none" w:sz="0" w:space="0" w:color="auto"/>
              </w:divBdr>
            </w:div>
            <w:div w:id="1272204644">
              <w:marLeft w:val="0"/>
              <w:marRight w:val="0"/>
              <w:marTop w:val="0"/>
              <w:marBottom w:val="0"/>
              <w:divBdr>
                <w:top w:val="none" w:sz="0" w:space="0" w:color="auto"/>
                <w:left w:val="none" w:sz="0" w:space="0" w:color="auto"/>
                <w:bottom w:val="none" w:sz="0" w:space="0" w:color="auto"/>
                <w:right w:val="none" w:sz="0" w:space="0" w:color="auto"/>
              </w:divBdr>
            </w:div>
            <w:div w:id="1523320965">
              <w:marLeft w:val="0"/>
              <w:marRight w:val="0"/>
              <w:marTop w:val="0"/>
              <w:marBottom w:val="0"/>
              <w:divBdr>
                <w:top w:val="none" w:sz="0" w:space="0" w:color="auto"/>
                <w:left w:val="none" w:sz="0" w:space="0" w:color="auto"/>
                <w:bottom w:val="none" w:sz="0" w:space="0" w:color="auto"/>
                <w:right w:val="none" w:sz="0" w:space="0" w:color="auto"/>
              </w:divBdr>
            </w:div>
            <w:div w:id="1612859058">
              <w:marLeft w:val="0"/>
              <w:marRight w:val="0"/>
              <w:marTop w:val="0"/>
              <w:marBottom w:val="0"/>
              <w:divBdr>
                <w:top w:val="none" w:sz="0" w:space="0" w:color="auto"/>
                <w:left w:val="none" w:sz="0" w:space="0" w:color="auto"/>
                <w:bottom w:val="none" w:sz="0" w:space="0" w:color="auto"/>
                <w:right w:val="none" w:sz="0" w:space="0" w:color="auto"/>
              </w:divBdr>
            </w:div>
            <w:div w:id="1743989423">
              <w:marLeft w:val="0"/>
              <w:marRight w:val="0"/>
              <w:marTop w:val="0"/>
              <w:marBottom w:val="0"/>
              <w:divBdr>
                <w:top w:val="none" w:sz="0" w:space="0" w:color="auto"/>
                <w:left w:val="none" w:sz="0" w:space="0" w:color="auto"/>
                <w:bottom w:val="none" w:sz="0" w:space="0" w:color="auto"/>
                <w:right w:val="none" w:sz="0" w:space="0" w:color="auto"/>
              </w:divBdr>
            </w:div>
            <w:div w:id="1789079008">
              <w:marLeft w:val="0"/>
              <w:marRight w:val="0"/>
              <w:marTop w:val="0"/>
              <w:marBottom w:val="0"/>
              <w:divBdr>
                <w:top w:val="none" w:sz="0" w:space="0" w:color="auto"/>
                <w:left w:val="none" w:sz="0" w:space="0" w:color="auto"/>
                <w:bottom w:val="none" w:sz="0" w:space="0" w:color="auto"/>
                <w:right w:val="none" w:sz="0" w:space="0" w:color="auto"/>
              </w:divBdr>
            </w:div>
            <w:div w:id="1833182235">
              <w:marLeft w:val="0"/>
              <w:marRight w:val="0"/>
              <w:marTop w:val="0"/>
              <w:marBottom w:val="0"/>
              <w:divBdr>
                <w:top w:val="none" w:sz="0" w:space="0" w:color="auto"/>
                <w:left w:val="none" w:sz="0" w:space="0" w:color="auto"/>
                <w:bottom w:val="none" w:sz="0" w:space="0" w:color="auto"/>
                <w:right w:val="none" w:sz="0" w:space="0" w:color="auto"/>
              </w:divBdr>
            </w:div>
            <w:div w:id="1895382705">
              <w:marLeft w:val="0"/>
              <w:marRight w:val="0"/>
              <w:marTop w:val="0"/>
              <w:marBottom w:val="0"/>
              <w:divBdr>
                <w:top w:val="none" w:sz="0" w:space="0" w:color="auto"/>
                <w:left w:val="none" w:sz="0" w:space="0" w:color="auto"/>
                <w:bottom w:val="none" w:sz="0" w:space="0" w:color="auto"/>
                <w:right w:val="none" w:sz="0" w:space="0" w:color="auto"/>
              </w:divBdr>
            </w:div>
          </w:divsChild>
        </w:div>
        <w:div w:id="430859146">
          <w:marLeft w:val="0"/>
          <w:marRight w:val="0"/>
          <w:marTop w:val="0"/>
          <w:marBottom w:val="0"/>
          <w:divBdr>
            <w:top w:val="none" w:sz="0" w:space="0" w:color="auto"/>
            <w:left w:val="none" w:sz="0" w:space="0" w:color="auto"/>
            <w:bottom w:val="none" w:sz="0" w:space="0" w:color="auto"/>
            <w:right w:val="none" w:sz="0" w:space="0" w:color="auto"/>
          </w:divBdr>
        </w:div>
        <w:div w:id="452679626">
          <w:marLeft w:val="0"/>
          <w:marRight w:val="0"/>
          <w:marTop w:val="0"/>
          <w:marBottom w:val="0"/>
          <w:divBdr>
            <w:top w:val="none" w:sz="0" w:space="0" w:color="auto"/>
            <w:left w:val="none" w:sz="0" w:space="0" w:color="auto"/>
            <w:bottom w:val="none" w:sz="0" w:space="0" w:color="auto"/>
            <w:right w:val="none" w:sz="0" w:space="0" w:color="auto"/>
          </w:divBdr>
        </w:div>
        <w:div w:id="550268527">
          <w:marLeft w:val="0"/>
          <w:marRight w:val="0"/>
          <w:marTop w:val="0"/>
          <w:marBottom w:val="0"/>
          <w:divBdr>
            <w:top w:val="none" w:sz="0" w:space="0" w:color="auto"/>
            <w:left w:val="none" w:sz="0" w:space="0" w:color="auto"/>
            <w:bottom w:val="none" w:sz="0" w:space="0" w:color="auto"/>
            <w:right w:val="none" w:sz="0" w:space="0" w:color="auto"/>
          </w:divBdr>
        </w:div>
        <w:div w:id="682245647">
          <w:marLeft w:val="0"/>
          <w:marRight w:val="0"/>
          <w:marTop w:val="0"/>
          <w:marBottom w:val="0"/>
          <w:divBdr>
            <w:top w:val="none" w:sz="0" w:space="0" w:color="auto"/>
            <w:left w:val="none" w:sz="0" w:space="0" w:color="auto"/>
            <w:bottom w:val="none" w:sz="0" w:space="0" w:color="auto"/>
            <w:right w:val="none" w:sz="0" w:space="0" w:color="auto"/>
          </w:divBdr>
        </w:div>
        <w:div w:id="772284153">
          <w:marLeft w:val="0"/>
          <w:marRight w:val="0"/>
          <w:marTop w:val="0"/>
          <w:marBottom w:val="0"/>
          <w:divBdr>
            <w:top w:val="none" w:sz="0" w:space="0" w:color="auto"/>
            <w:left w:val="none" w:sz="0" w:space="0" w:color="auto"/>
            <w:bottom w:val="none" w:sz="0" w:space="0" w:color="auto"/>
            <w:right w:val="none" w:sz="0" w:space="0" w:color="auto"/>
          </w:divBdr>
        </w:div>
        <w:div w:id="790515594">
          <w:marLeft w:val="0"/>
          <w:marRight w:val="0"/>
          <w:marTop w:val="0"/>
          <w:marBottom w:val="0"/>
          <w:divBdr>
            <w:top w:val="none" w:sz="0" w:space="0" w:color="auto"/>
            <w:left w:val="none" w:sz="0" w:space="0" w:color="auto"/>
            <w:bottom w:val="none" w:sz="0" w:space="0" w:color="auto"/>
            <w:right w:val="none" w:sz="0" w:space="0" w:color="auto"/>
          </w:divBdr>
        </w:div>
        <w:div w:id="805512198">
          <w:marLeft w:val="0"/>
          <w:marRight w:val="0"/>
          <w:marTop w:val="0"/>
          <w:marBottom w:val="0"/>
          <w:divBdr>
            <w:top w:val="none" w:sz="0" w:space="0" w:color="auto"/>
            <w:left w:val="none" w:sz="0" w:space="0" w:color="auto"/>
            <w:bottom w:val="none" w:sz="0" w:space="0" w:color="auto"/>
            <w:right w:val="none" w:sz="0" w:space="0" w:color="auto"/>
          </w:divBdr>
        </w:div>
        <w:div w:id="812866299">
          <w:marLeft w:val="0"/>
          <w:marRight w:val="0"/>
          <w:marTop w:val="0"/>
          <w:marBottom w:val="0"/>
          <w:divBdr>
            <w:top w:val="none" w:sz="0" w:space="0" w:color="auto"/>
            <w:left w:val="none" w:sz="0" w:space="0" w:color="auto"/>
            <w:bottom w:val="none" w:sz="0" w:space="0" w:color="auto"/>
            <w:right w:val="none" w:sz="0" w:space="0" w:color="auto"/>
          </w:divBdr>
        </w:div>
        <w:div w:id="831064024">
          <w:marLeft w:val="0"/>
          <w:marRight w:val="0"/>
          <w:marTop w:val="0"/>
          <w:marBottom w:val="0"/>
          <w:divBdr>
            <w:top w:val="none" w:sz="0" w:space="0" w:color="auto"/>
            <w:left w:val="none" w:sz="0" w:space="0" w:color="auto"/>
            <w:bottom w:val="none" w:sz="0" w:space="0" w:color="auto"/>
            <w:right w:val="none" w:sz="0" w:space="0" w:color="auto"/>
          </w:divBdr>
        </w:div>
        <w:div w:id="846361067">
          <w:marLeft w:val="0"/>
          <w:marRight w:val="0"/>
          <w:marTop w:val="0"/>
          <w:marBottom w:val="0"/>
          <w:divBdr>
            <w:top w:val="none" w:sz="0" w:space="0" w:color="auto"/>
            <w:left w:val="none" w:sz="0" w:space="0" w:color="auto"/>
            <w:bottom w:val="none" w:sz="0" w:space="0" w:color="auto"/>
            <w:right w:val="none" w:sz="0" w:space="0" w:color="auto"/>
          </w:divBdr>
        </w:div>
        <w:div w:id="939676184">
          <w:marLeft w:val="0"/>
          <w:marRight w:val="0"/>
          <w:marTop w:val="0"/>
          <w:marBottom w:val="0"/>
          <w:divBdr>
            <w:top w:val="none" w:sz="0" w:space="0" w:color="auto"/>
            <w:left w:val="none" w:sz="0" w:space="0" w:color="auto"/>
            <w:bottom w:val="none" w:sz="0" w:space="0" w:color="auto"/>
            <w:right w:val="none" w:sz="0" w:space="0" w:color="auto"/>
          </w:divBdr>
        </w:div>
        <w:div w:id="1058241465">
          <w:marLeft w:val="0"/>
          <w:marRight w:val="0"/>
          <w:marTop w:val="0"/>
          <w:marBottom w:val="0"/>
          <w:divBdr>
            <w:top w:val="none" w:sz="0" w:space="0" w:color="auto"/>
            <w:left w:val="none" w:sz="0" w:space="0" w:color="auto"/>
            <w:bottom w:val="none" w:sz="0" w:space="0" w:color="auto"/>
            <w:right w:val="none" w:sz="0" w:space="0" w:color="auto"/>
          </w:divBdr>
        </w:div>
        <w:div w:id="1071151726">
          <w:marLeft w:val="0"/>
          <w:marRight w:val="0"/>
          <w:marTop w:val="0"/>
          <w:marBottom w:val="0"/>
          <w:divBdr>
            <w:top w:val="none" w:sz="0" w:space="0" w:color="auto"/>
            <w:left w:val="none" w:sz="0" w:space="0" w:color="auto"/>
            <w:bottom w:val="none" w:sz="0" w:space="0" w:color="auto"/>
            <w:right w:val="none" w:sz="0" w:space="0" w:color="auto"/>
          </w:divBdr>
        </w:div>
        <w:div w:id="1073620724">
          <w:marLeft w:val="0"/>
          <w:marRight w:val="0"/>
          <w:marTop w:val="0"/>
          <w:marBottom w:val="0"/>
          <w:divBdr>
            <w:top w:val="none" w:sz="0" w:space="0" w:color="auto"/>
            <w:left w:val="none" w:sz="0" w:space="0" w:color="auto"/>
            <w:bottom w:val="none" w:sz="0" w:space="0" w:color="auto"/>
            <w:right w:val="none" w:sz="0" w:space="0" w:color="auto"/>
          </w:divBdr>
        </w:div>
        <w:div w:id="1091244009">
          <w:marLeft w:val="0"/>
          <w:marRight w:val="0"/>
          <w:marTop w:val="0"/>
          <w:marBottom w:val="0"/>
          <w:divBdr>
            <w:top w:val="none" w:sz="0" w:space="0" w:color="auto"/>
            <w:left w:val="none" w:sz="0" w:space="0" w:color="auto"/>
            <w:bottom w:val="none" w:sz="0" w:space="0" w:color="auto"/>
            <w:right w:val="none" w:sz="0" w:space="0" w:color="auto"/>
          </w:divBdr>
        </w:div>
        <w:div w:id="1094667339">
          <w:marLeft w:val="0"/>
          <w:marRight w:val="0"/>
          <w:marTop w:val="0"/>
          <w:marBottom w:val="0"/>
          <w:divBdr>
            <w:top w:val="none" w:sz="0" w:space="0" w:color="auto"/>
            <w:left w:val="none" w:sz="0" w:space="0" w:color="auto"/>
            <w:bottom w:val="none" w:sz="0" w:space="0" w:color="auto"/>
            <w:right w:val="none" w:sz="0" w:space="0" w:color="auto"/>
          </w:divBdr>
        </w:div>
        <w:div w:id="1116557662">
          <w:marLeft w:val="0"/>
          <w:marRight w:val="0"/>
          <w:marTop w:val="0"/>
          <w:marBottom w:val="0"/>
          <w:divBdr>
            <w:top w:val="none" w:sz="0" w:space="0" w:color="auto"/>
            <w:left w:val="none" w:sz="0" w:space="0" w:color="auto"/>
            <w:bottom w:val="none" w:sz="0" w:space="0" w:color="auto"/>
            <w:right w:val="none" w:sz="0" w:space="0" w:color="auto"/>
          </w:divBdr>
        </w:div>
        <w:div w:id="1135953330">
          <w:marLeft w:val="0"/>
          <w:marRight w:val="0"/>
          <w:marTop w:val="0"/>
          <w:marBottom w:val="0"/>
          <w:divBdr>
            <w:top w:val="none" w:sz="0" w:space="0" w:color="auto"/>
            <w:left w:val="none" w:sz="0" w:space="0" w:color="auto"/>
            <w:bottom w:val="none" w:sz="0" w:space="0" w:color="auto"/>
            <w:right w:val="none" w:sz="0" w:space="0" w:color="auto"/>
          </w:divBdr>
        </w:div>
        <w:div w:id="1181624052">
          <w:marLeft w:val="0"/>
          <w:marRight w:val="0"/>
          <w:marTop w:val="0"/>
          <w:marBottom w:val="0"/>
          <w:divBdr>
            <w:top w:val="none" w:sz="0" w:space="0" w:color="auto"/>
            <w:left w:val="none" w:sz="0" w:space="0" w:color="auto"/>
            <w:bottom w:val="none" w:sz="0" w:space="0" w:color="auto"/>
            <w:right w:val="none" w:sz="0" w:space="0" w:color="auto"/>
          </w:divBdr>
        </w:div>
        <w:div w:id="1346595524">
          <w:marLeft w:val="0"/>
          <w:marRight w:val="0"/>
          <w:marTop w:val="0"/>
          <w:marBottom w:val="0"/>
          <w:divBdr>
            <w:top w:val="none" w:sz="0" w:space="0" w:color="auto"/>
            <w:left w:val="none" w:sz="0" w:space="0" w:color="auto"/>
            <w:bottom w:val="none" w:sz="0" w:space="0" w:color="auto"/>
            <w:right w:val="none" w:sz="0" w:space="0" w:color="auto"/>
          </w:divBdr>
        </w:div>
        <w:div w:id="1349984944">
          <w:marLeft w:val="0"/>
          <w:marRight w:val="0"/>
          <w:marTop w:val="0"/>
          <w:marBottom w:val="0"/>
          <w:divBdr>
            <w:top w:val="none" w:sz="0" w:space="0" w:color="auto"/>
            <w:left w:val="none" w:sz="0" w:space="0" w:color="auto"/>
            <w:bottom w:val="none" w:sz="0" w:space="0" w:color="auto"/>
            <w:right w:val="none" w:sz="0" w:space="0" w:color="auto"/>
          </w:divBdr>
        </w:div>
        <w:div w:id="1466849976">
          <w:marLeft w:val="0"/>
          <w:marRight w:val="0"/>
          <w:marTop w:val="0"/>
          <w:marBottom w:val="0"/>
          <w:divBdr>
            <w:top w:val="none" w:sz="0" w:space="0" w:color="auto"/>
            <w:left w:val="none" w:sz="0" w:space="0" w:color="auto"/>
            <w:bottom w:val="none" w:sz="0" w:space="0" w:color="auto"/>
            <w:right w:val="none" w:sz="0" w:space="0" w:color="auto"/>
          </w:divBdr>
        </w:div>
        <w:div w:id="1510872423">
          <w:marLeft w:val="0"/>
          <w:marRight w:val="0"/>
          <w:marTop w:val="0"/>
          <w:marBottom w:val="0"/>
          <w:divBdr>
            <w:top w:val="none" w:sz="0" w:space="0" w:color="auto"/>
            <w:left w:val="none" w:sz="0" w:space="0" w:color="auto"/>
            <w:bottom w:val="none" w:sz="0" w:space="0" w:color="auto"/>
            <w:right w:val="none" w:sz="0" w:space="0" w:color="auto"/>
          </w:divBdr>
        </w:div>
        <w:div w:id="1564372286">
          <w:marLeft w:val="0"/>
          <w:marRight w:val="0"/>
          <w:marTop w:val="0"/>
          <w:marBottom w:val="0"/>
          <w:divBdr>
            <w:top w:val="none" w:sz="0" w:space="0" w:color="auto"/>
            <w:left w:val="none" w:sz="0" w:space="0" w:color="auto"/>
            <w:bottom w:val="none" w:sz="0" w:space="0" w:color="auto"/>
            <w:right w:val="none" w:sz="0" w:space="0" w:color="auto"/>
          </w:divBdr>
        </w:div>
        <w:div w:id="1569264412">
          <w:marLeft w:val="0"/>
          <w:marRight w:val="0"/>
          <w:marTop w:val="0"/>
          <w:marBottom w:val="0"/>
          <w:divBdr>
            <w:top w:val="none" w:sz="0" w:space="0" w:color="auto"/>
            <w:left w:val="none" w:sz="0" w:space="0" w:color="auto"/>
            <w:bottom w:val="none" w:sz="0" w:space="0" w:color="auto"/>
            <w:right w:val="none" w:sz="0" w:space="0" w:color="auto"/>
          </w:divBdr>
        </w:div>
        <w:div w:id="1599290759">
          <w:marLeft w:val="0"/>
          <w:marRight w:val="0"/>
          <w:marTop w:val="0"/>
          <w:marBottom w:val="0"/>
          <w:divBdr>
            <w:top w:val="none" w:sz="0" w:space="0" w:color="auto"/>
            <w:left w:val="none" w:sz="0" w:space="0" w:color="auto"/>
            <w:bottom w:val="none" w:sz="0" w:space="0" w:color="auto"/>
            <w:right w:val="none" w:sz="0" w:space="0" w:color="auto"/>
          </w:divBdr>
        </w:div>
        <w:div w:id="1636133429">
          <w:marLeft w:val="0"/>
          <w:marRight w:val="0"/>
          <w:marTop w:val="0"/>
          <w:marBottom w:val="0"/>
          <w:divBdr>
            <w:top w:val="none" w:sz="0" w:space="0" w:color="auto"/>
            <w:left w:val="none" w:sz="0" w:space="0" w:color="auto"/>
            <w:bottom w:val="none" w:sz="0" w:space="0" w:color="auto"/>
            <w:right w:val="none" w:sz="0" w:space="0" w:color="auto"/>
          </w:divBdr>
        </w:div>
        <w:div w:id="1639073186">
          <w:marLeft w:val="0"/>
          <w:marRight w:val="0"/>
          <w:marTop w:val="0"/>
          <w:marBottom w:val="0"/>
          <w:divBdr>
            <w:top w:val="none" w:sz="0" w:space="0" w:color="auto"/>
            <w:left w:val="none" w:sz="0" w:space="0" w:color="auto"/>
            <w:bottom w:val="none" w:sz="0" w:space="0" w:color="auto"/>
            <w:right w:val="none" w:sz="0" w:space="0" w:color="auto"/>
          </w:divBdr>
        </w:div>
        <w:div w:id="1729956921">
          <w:marLeft w:val="0"/>
          <w:marRight w:val="0"/>
          <w:marTop w:val="0"/>
          <w:marBottom w:val="0"/>
          <w:divBdr>
            <w:top w:val="none" w:sz="0" w:space="0" w:color="auto"/>
            <w:left w:val="none" w:sz="0" w:space="0" w:color="auto"/>
            <w:bottom w:val="none" w:sz="0" w:space="0" w:color="auto"/>
            <w:right w:val="none" w:sz="0" w:space="0" w:color="auto"/>
          </w:divBdr>
        </w:div>
        <w:div w:id="1737776932">
          <w:marLeft w:val="0"/>
          <w:marRight w:val="0"/>
          <w:marTop w:val="0"/>
          <w:marBottom w:val="0"/>
          <w:divBdr>
            <w:top w:val="none" w:sz="0" w:space="0" w:color="auto"/>
            <w:left w:val="none" w:sz="0" w:space="0" w:color="auto"/>
            <w:bottom w:val="none" w:sz="0" w:space="0" w:color="auto"/>
            <w:right w:val="none" w:sz="0" w:space="0" w:color="auto"/>
          </w:divBdr>
        </w:div>
        <w:div w:id="1791780062">
          <w:marLeft w:val="0"/>
          <w:marRight w:val="0"/>
          <w:marTop w:val="0"/>
          <w:marBottom w:val="0"/>
          <w:divBdr>
            <w:top w:val="none" w:sz="0" w:space="0" w:color="auto"/>
            <w:left w:val="none" w:sz="0" w:space="0" w:color="auto"/>
            <w:bottom w:val="none" w:sz="0" w:space="0" w:color="auto"/>
            <w:right w:val="none" w:sz="0" w:space="0" w:color="auto"/>
          </w:divBdr>
        </w:div>
        <w:div w:id="1823231916">
          <w:marLeft w:val="0"/>
          <w:marRight w:val="0"/>
          <w:marTop w:val="0"/>
          <w:marBottom w:val="0"/>
          <w:divBdr>
            <w:top w:val="none" w:sz="0" w:space="0" w:color="auto"/>
            <w:left w:val="none" w:sz="0" w:space="0" w:color="auto"/>
            <w:bottom w:val="none" w:sz="0" w:space="0" w:color="auto"/>
            <w:right w:val="none" w:sz="0" w:space="0" w:color="auto"/>
          </w:divBdr>
        </w:div>
        <w:div w:id="1832795872">
          <w:marLeft w:val="0"/>
          <w:marRight w:val="0"/>
          <w:marTop w:val="0"/>
          <w:marBottom w:val="0"/>
          <w:divBdr>
            <w:top w:val="none" w:sz="0" w:space="0" w:color="auto"/>
            <w:left w:val="none" w:sz="0" w:space="0" w:color="auto"/>
            <w:bottom w:val="none" w:sz="0" w:space="0" w:color="auto"/>
            <w:right w:val="none" w:sz="0" w:space="0" w:color="auto"/>
          </w:divBdr>
        </w:div>
        <w:div w:id="1864125608">
          <w:marLeft w:val="0"/>
          <w:marRight w:val="0"/>
          <w:marTop w:val="0"/>
          <w:marBottom w:val="0"/>
          <w:divBdr>
            <w:top w:val="none" w:sz="0" w:space="0" w:color="auto"/>
            <w:left w:val="none" w:sz="0" w:space="0" w:color="auto"/>
            <w:bottom w:val="none" w:sz="0" w:space="0" w:color="auto"/>
            <w:right w:val="none" w:sz="0" w:space="0" w:color="auto"/>
          </w:divBdr>
        </w:div>
        <w:div w:id="1872304721">
          <w:marLeft w:val="0"/>
          <w:marRight w:val="0"/>
          <w:marTop w:val="0"/>
          <w:marBottom w:val="0"/>
          <w:divBdr>
            <w:top w:val="none" w:sz="0" w:space="0" w:color="auto"/>
            <w:left w:val="none" w:sz="0" w:space="0" w:color="auto"/>
            <w:bottom w:val="none" w:sz="0" w:space="0" w:color="auto"/>
            <w:right w:val="none" w:sz="0" w:space="0" w:color="auto"/>
          </w:divBdr>
        </w:div>
        <w:div w:id="1903250405">
          <w:marLeft w:val="0"/>
          <w:marRight w:val="0"/>
          <w:marTop w:val="0"/>
          <w:marBottom w:val="0"/>
          <w:divBdr>
            <w:top w:val="none" w:sz="0" w:space="0" w:color="auto"/>
            <w:left w:val="none" w:sz="0" w:space="0" w:color="auto"/>
            <w:bottom w:val="none" w:sz="0" w:space="0" w:color="auto"/>
            <w:right w:val="none" w:sz="0" w:space="0" w:color="auto"/>
          </w:divBdr>
        </w:div>
        <w:div w:id="1920090722">
          <w:marLeft w:val="0"/>
          <w:marRight w:val="0"/>
          <w:marTop w:val="0"/>
          <w:marBottom w:val="0"/>
          <w:divBdr>
            <w:top w:val="none" w:sz="0" w:space="0" w:color="auto"/>
            <w:left w:val="none" w:sz="0" w:space="0" w:color="auto"/>
            <w:bottom w:val="none" w:sz="0" w:space="0" w:color="auto"/>
            <w:right w:val="none" w:sz="0" w:space="0" w:color="auto"/>
          </w:divBdr>
        </w:div>
        <w:div w:id="1930846839">
          <w:marLeft w:val="0"/>
          <w:marRight w:val="0"/>
          <w:marTop w:val="0"/>
          <w:marBottom w:val="0"/>
          <w:divBdr>
            <w:top w:val="none" w:sz="0" w:space="0" w:color="auto"/>
            <w:left w:val="none" w:sz="0" w:space="0" w:color="auto"/>
            <w:bottom w:val="none" w:sz="0" w:space="0" w:color="auto"/>
            <w:right w:val="none" w:sz="0" w:space="0" w:color="auto"/>
          </w:divBdr>
        </w:div>
        <w:div w:id="1937594305">
          <w:marLeft w:val="0"/>
          <w:marRight w:val="0"/>
          <w:marTop w:val="0"/>
          <w:marBottom w:val="0"/>
          <w:divBdr>
            <w:top w:val="none" w:sz="0" w:space="0" w:color="auto"/>
            <w:left w:val="none" w:sz="0" w:space="0" w:color="auto"/>
            <w:bottom w:val="none" w:sz="0" w:space="0" w:color="auto"/>
            <w:right w:val="none" w:sz="0" w:space="0" w:color="auto"/>
          </w:divBdr>
        </w:div>
        <w:div w:id="1994093841">
          <w:marLeft w:val="0"/>
          <w:marRight w:val="0"/>
          <w:marTop w:val="0"/>
          <w:marBottom w:val="0"/>
          <w:divBdr>
            <w:top w:val="none" w:sz="0" w:space="0" w:color="auto"/>
            <w:left w:val="none" w:sz="0" w:space="0" w:color="auto"/>
            <w:bottom w:val="none" w:sz="0" w:space="0" w:color="auto"/>
            <w:right w:val="none" w:sz="0" w:space="0" w:color="auto"/>
          </w:divBdr>
        </w:div>
        <w:div w:id="2095205543">
          <w:marLeft w:val="0"/>
          <w:marRight w:val="0"/>
          <w:marTop w:val="0"/>
          <w:marBottom w:val="0"/>
          <w:divBdr>
            <w:top w:val="none" w:sz="0" w:space="0" w:color="auto"/>
            <w:left w:val="none" w:sz="0" w:space="0" w:color="auto"/>
            <w:bottom w:val="none" w:sz="0" w:space="0" w:color="auto"/>
            <w:right w:val="none" w:sz="0" w:space="0" w:color="auto"/>
          </w:divBdr>
        </w:div>
        <w:div w:id="2115898725">
          <w:marLeft w:val="0"/>
          <w:marRight w:val="0"/>
          <w:marTop w:val="0"/>
          <w:marBottom w:val="0"/>
          <w:divBdr>
            <w:top w:val="none" w:sz="0" w:space="0" w:color="auto"/>
            <w:left w:val="none" w:sz="0" w:space="0" w:color="auto"/>
            <w:bottom w:val="none" w:sz="0" w:space="0" w:color="auto"/>
            <w:right w:val="none" w:sz="0" w:space="0" w:color="auto"/>
          </w:divBdr>
        </w:div>
        <w:div w:id="2120561160">
          <w:marLeft w:val="0"/>
          <w:marRight w:val="0"/>
          <w:marTop w:val="0"/>
          <w:marBottom w:val="0"/>
          <w:divBdr>
            <w:top w:val="none" w:sz="0" w:space="0" w:color="auto"/>
            <w:left w:val="none" w:sz="0" w:space="0" w:color="auto"/>
            <w:bottom w:val="none" w:sz="0" w:space="0" w:color="auto"/>
            <w:right w:val="none" w:sz="0" w:space="0" w:color="auto"/>
          </w:divBdr>
        </w:div>
        <w:div w:id="2142266421">
          <w:marLeft w:val="0"/>
          <w:marRight w:val="0"/>
          <w:marTop w:val="0"/>
          <w:marBottom w:val="0"/>
          <w:divBdr>
            <w:top w:val="none" w:sz="0" w:space="0" w:color="auto"/>
            <w:left w:val="none" w:sz="0" w:space="0" w:color="auto"/>
            <w:bottom w:val="none" w:sz="0" w:space="0" w:color="auto"/>
            <w:right w:val="none" w:sz="0" w:space="0" w:color="auto"/>
          </w:divBdr>
        </w:div>
      </w:divsChild>
    </w:div>
    <w:div w:id="1934119530">
      <w:bodyDiv w:val="1"/>
      <w:marLeft w:val="0"/>
      <w:marRight w:val="0"/>
      <w:marTop w:val="0"/>
      <w:marBottom w:val="0"/>
      <w:divBdr>
        <w:top w:val="none" w:sz="0" w:space="0" w:color="auto"/>
        <w:left w:val="none" w:sz="0" w:space="0" w:color="auto"/>
        <w:bottom w:val="none" w:sz="0" w:space="0" w:color="auto"/>
        <w:right w:val="none" w:sz="0" w:space="0" w:color="auto"/>
      </w:divBdr>
    </w:div>
    <w:div w:id="2008560223">
      <w:bodyDiv w:val="1"/>
      <w:marLeft w:val="0"/>
      <w:marRight w:val="0"/>
      <w:marTop w:val="0"/>
      <w:marBottom w:val="0"/>
      <w:divBdr>
        <w:top w:val="none" w:sz="0" w:space="0" w:color="auto"/>
        <w:left w:val="none" w:sz="0" w:space="0" w:color="auto"/>
        <w:bottom w:val="none" w:sz="0" w:space="0" w:color="auto"/>
        <w:right w:val="none" w:sz="0" w:space="0" w:color="auto"/>
      </w:divBdr>
      <w:divsChild>
        <w:div w:id="1650789392">
          <w:marLeft w:val="0"/>
          <w:marRight w:val="384"/>
          <w:marTop w:val="0"/>
          <w:marBottom w:val="0"/>
          <w:divBdr>
            <w:top w:val="none" w:sz="0" w:space="0" w:color="auto"/>
            <w:left w:val="none" w:sz="0" w:space="0" w:color="auto"/>
            <w:bottom w:val="none" w:sz="0" w:space="0" w:color="auto"/>
            <w:right w:val="none" w:sz="0" w:space="0" w:color="auto"/>
          </w:divBdr>
        </w:div>
      </w:divsChild>
    </w:div>
    <w:div w:id="206413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arizgoitia@innobasque.e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alonso@innobasque.e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pri.eus/es/ayudas/hazinnov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22" ma:contentTypeDescription="Crear nuevo documento." ma:contentTypeScope="" ma:versionID="da292df1a1d79793808264d59e8bd387">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28c1ab86e02923b4e5f3df858305a71f"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0C442-20BA-4DC4-8F83-FA6685E08436}">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2.xml><?xml version="1.0" encoding="utf-8"?>
<ds:datastoreItem xmlns:ds="http://schemas.openxmlformats.org/officeDocument/2006/customXml" ds:itemID="{621961B9-7909-4E49-92E6-1123FF884F1A}">
  <ds:schemaRefs>
    <ds:schemaRef ds:uri="http://schemas.microsoft.com/sharepoint/v3/contenttype/forms"/>
  </ds:schemaRefs>
</ds:datastoreItem>
</file>

<file path=customXml/itemProps3.xml><?xml version="1.0" encoding="utf-8"?>
<ds:datastoreItem xmlns:ds="http://schemas.openxmlformats.org/officeDocument/2006/customXml" ds:itemID="{4983136E-FC44-4EF7-89CC-A4CCD7B78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1205</Words>
  <Characters>6631</Characters>
  <Application>Microsoft Office Word</Application>
  <DocSecurity>0</DocSecurity>
  <Lines>55</Lines>
  <Paragraphs>15</Paragraphs>
  <ScaleCrop>false</ScaleCrop>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Lorea Elorriaga Garamendi</cp:lastModifiedBy>
  <cp:revision>149</cp:revision>
  <dcterms:created xsi:type="dcterms:W3CDTF">2025-05-29T16:02:00Z</dcterms:created>
  <dcterms:modified xsi:type="dcterms:W3CDTF">2025-06-11T10:02:00Z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