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CA58" w14:textId="77777777" w:rsidR="00DE7926" w:rsidRPr="002D15CB" w:rsidRDefault="00DE7926" w:rsidP="00DE7926">
      <w:pPr>
        <w:rPr>
          <w:rFonts w:ascii="Trebuchet MS" w:hAnsi="Trebuchet MS"/>
        </w:rPr>
      </w:pPr>
      <w:r w:rsidRPr="00DE7926">
        <w:rPr>
          <w:b/>
          <w:bCs/>
        </w:rPr>
        <w:t xml:space="preserve">NOTA </w:t>
      </w:r>
      <w:r w:rsidRPr="002D15CB">
        <w:rPr>
          <w:rFonts w:ascii="Trebuchet MS" w:hAnsi="Trebuchet MS"/>
          <w:b/>
          <w:bCs/>
        </w:rPr>
        <w:t>DE PRENSA</w:t>
      </w:r>
      <w:r w:rsidRPr="002D15CB">
        <w:rPr>
          <w:rFonts w:ascii="Trebuchet MS" w:hAnsi="Trebuchet MS"/>
        </w:rPr>
        <w:t> </w:t>
      </w:r>
    </w:p>
    <w:p w14:paraId="7F875E18" w14:textId="17F9EBF8" w:rsidR="00DE7926" w:rsidRPr="002D15CB" w:rsidRDefault="002D15CB" w:rsidP="00DE7926">
      <w:pPr>
        <w:rPr>
          <w:rFonts w:ascii="Trebuchet MS" w:hAnsi="Trebuchet MS"/>
          <w:sz w:val="40"/>
          <w:szCs w:val="40"/>
        </w:rPr>
      </w:pPr>
      <w:r w:rsidRPr="002D15CB">
        <w:rPr>
          <w:rFonts w:ascii="Trebuchet MS" w:hAnsi="Trebuchet MS"/>
          <w:b/>
          <w:bCs/>
          <w:sz w:val="40"/>
          <w:szCs w:val="40"/>
        </w:rPr>
        <w:t>UN TOTAL DE 766 ESTUDIANTES DE 4º DE LA ESO PARTICIPAN ESTE MES EN LAS JORNADAS DE ORIENTACIÓN STEM</w:t>
      </w:r>
    </w:p>
    <w:p w14:paraId="17DB537D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14:paraId="776FBB9F" w14:textId="77777777" w:rsidR="00DE7926" w:rsidRPr="002D15CB" w:rsidRDefault="00DE7926" w:rsidP="002D15C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Son encuentros rápidos con profesionales para que el alumnado conozca la diversidad de las profesiones vinculadas a la ciencia y la tecnología (STEM) desarrolladas en empresas industriales o tecnológicas, así como en instituciones universitarias y científicas</w:t>
      </w:r>
      <w:r w:rsidRPr="002D15CB">
        <w:rPr>
          <w:rFonts w:ascii="Trebuchet MS" w:hAnsi="Trebuchet MS"/>
        </w:rPr>
        <w:t> </w:t>
      </w:r>
    </w:p>
    <w:p w14:paraId="322DF7DC" w14:textId="310BAD7D" w:rsidR="00DE7926" w:rsidRPr="002D15CB" w:rsidRDefault="00DE7926" w:rsidP="002D15C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Del 1</w:t>
      </w:r>
      <w:r w:rsidR="1D558E7B" w:rsidRPr="002D15CB">
        <w:rPr>
          <w:rFonts w:ascii="Trebuchet MS" w:hAnsi="Trebuchet MS"/>
          <w:b/>
          <w:bCs/>
        </w:rPr>
        <w:t>0</w:t>
      </w:r>
      <w:r w:rsidRPr="002D15CB">
        <w:rPr>
          <w:rFonts w:ascii="Trebuchet MS" w:hAnsi="Trebuchet MS"/>
          <w:b/>
          <w:bCs/>
        </w:rPr>
        <w:t xml:space="preserve"> al 27 de noviembre se celebran 8 jornadas con la participación de </w:t>
      </w:r>
      <w:r w:rsidR="004A1BD1" w:rsidRPr="002D15CB">
        <w:rPr>
          <w:rFonts w:ascii="Trebuchet MS" w:hAnsi="Trebuchet MS"/>
          <w:b/>
          <w:bCs/>
        </w:rPr>
        <w:t>17</w:t>
      </w:r>
      <w:r w:rsidRPr="002D15CB">
        <w:rPr>
          <w:rFonts w:ascii="Trebuchet MS" w:hAnsi="Trebuchet MS"/>
          <w:b/>
          <w:bCs/>
        </w:rPr>
        <w:t xml:space="preserve"> centros educativos y </w:t>
      </w:r>
      <w:r w:rsidR="001E6E47" w:rsidRPr="002D15CB">
        <w:rPr>
          <w:rFonts w:ascii="Trebuchet MS" w:hAnsi="Trebuchet MS"/>
          <w:b/>
          <w:bCs/>
        </w:rPr>
        <w:t>143</w:t>
      </w:r>
      <w:r w:rsidRPr="002D15CB">
        <w:rPr>
          <w:rFonts w:ascii="Trebuchet MS" w:hAnsi="Trebuchet MS"/>
          <w:b/>
          <w:bCs/>
        </w:rPr>
        <w:t xml:space="preserve"> profesionales STEM</w:t>
      </w:r>
      <w:r w:rsidRPr="002D15CB">
        <w:rPr>
          <w:rFonts w:ascii="Trebuchet MS" w:hAnsi="Trebuchet MS"/>
        </w:rPr>
        <w:t> </w:t>
      </w:r>
    </w:p>
    <w:p w14:paraId="49028C71" w14:textId="3A8C686E" w:rsidR="00DE7926" w:rsidRPr="002D15CB" w:rsidRDefault="00DE7926" w:rsidP="002D15CB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Enmarcada en Estrategia STEAM Euskadi del Gobierno Vasco, la iniciativa está impulsada por los departamentos de Ciencia, Universidades e Innovación</w:t>
      </w:r>
      <w:r w:rsidRPr="002D15CB">
        <w:rPr>
          <w:rFonts w:ascii="Arial" w:hAnsi="Arial" w:cs="Arial"/>
          <w:b/>
          <w:bCs/>
        </w:rPr>
        <w:t> </w:t>
      </w:r>
      <w:r w:rsidRPr="002D15CB">
        <w:rPr>
          <w:rFonts w:ascii="Trebuchet MS" w:hAnsi="Trebuchet MS"/>
          <w:b/>
          <w:bCs/>
        </w:rPr>
        <w:t>y el de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Educaci</w:t>
      </w:r>
      <w:r w:rsidRPr="002D15CB">
        <w:rPr>
          <w:rFonts w:ascii="Trebuchet MS" w:hAnsi="Trebuchet MS" w:cs="Aptos"/>
          <w:b/>
          <w:bCs/>
        </w:rPr>
        <w:t>ó</w:t>
      </w:r>
      <w:r w:rsidRPr="002D15CB">
        <w:rPr>
          <w:rFonts w:ascii="Trebuchet MS" w:hAnsi="Trebuchet MS"/>
          <w:b/>
          <w:bCs/>
        </w:rPr>
        <w:t>n,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en colaboraci</w:t>
      </w:r>
      <w:r w:rsidRPr="002D15CB">
        <w:rPr>
          <w:rFonts w:ascii="Trebuchet MS" w:hAnsi="Trebuchet MS" w:cs="Aptos"/>
          <w:b/>
          <w:bCs/>
        </w:rPr>
        <w:t>ó</w:t>
      </w:r>
      <w:r w:rsidRPr="002D15CB">
        <w:rPr>
          <w:rFonts w:ascii="Trebuchet MS" w:hAnsi="Trebuchet MS"/>
          <w:b/>
          <w:bCs/>
        </w:rPr>
        <w:t>n con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la Agencia Vasca de la Innovaci</w:t>
      </w:r>
      <w:r w:rsidRPr="002D15CB">
        <w:rPr>
          <w:rFonts w:ascii="Trebuchet MS" w:hAnsi="Trebuchet MS" w:cs="Aptos"/>
          <w:b/>
          <w:bCs/>
        </w:rPr>
        <w:t>ó</w:t>
      </w:r>
      <w:r w:rsidRPr="002D15CB">
        <w:rPr>
          <w:rFonts w:ascii="Trebuchet MS" w:hAnsi="Trebuchet MS"/>
          <w:b/>
          <w:bCs/>
        </w:rPr>
        <w:t>n,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Innobasque, la Universidad de Deusto,</w:t>
      </w:r>
      <w:r w:rsidRPr="002D15CB">
        <w:rPr>
          <w:rFonts w:ascii="Trebuchet MS" w:hAnsi="Trebuchet MS" w:cs="Aptos"/>
          <w:b/>
          <w:bCs/>
        </w:rPr>
        <w:t xml:space="preserve"> EHU, </w:t>
      </w:r>
      <w:proofErr w:type="spellStart"/>
      <w:r w:rsidRPr="002D15CB">
        <w:rPr>
          <w:rFonts w:ascii="Trebuchet MS" w:hAnsi="Trebuchet MS"/>
          <w:b/>
          <w:bCs/>
        </w:rPr>
        <w:t>Mondragon</w:t>
      </w:r>
      <w:proofErr w:type="spellEnd"/>
      <w:r w:rsidRPr="002D15CB">
        <w:rPr>
          <w:rFonts w:ascii="Trebuchet MS" w:hAnsi="Trebuchet MS" w:cs="Aptos"/>
          <w:b/>
          <w:bCs/>
        </w:rPr>
        <w:t> </w:t>
      </w:r>
      <w:proofErr w:type="spellStart"/>
      <w:r w:rsidRPr="002D15CB">
        <w:rPr>
          <w:rFonts w:ascii="Trebuchet MS" w:hAnsi="Trebuchet MS"/>
          <w:b/>
          <w:bCs/>
        </w:rPr>
        <w:t>Unibertsitatea</w:t>
      </w:r>
      <w:proofErr w:type="spellEnd"/>
      <w:r w:rsidRPr="002D15CB">
        <w:rPr>
          <w:rFonts w:ascii="Trebuchet MS" w:hAnsi="Trebuchet MS"/>
          <w:b/>
          <w:bCs/>
        </w:rPr>
        <w:t>,</w:t>
      </w:r>
      <w:r w:rsidRPr="002D15CB">
        <w:rPr>
          <w:rFonts w:ascii="Trebuchet MS" w:hAnsi="Trebuchet MS" w:cs="Aptos"/>
          <w:b/>
          <w:bCs/>
        </w:rPr>
        <w:t> </w:t>
      </w:r>
      <w:proofErr w:type="spellStart"/>
      <w:r w:rsidRPr="002D15CB">
        <w:rPr>
          <w:rFonts w:ascii="Trebuchet MS" w:hAnsi="Trebuchet MS"/>
          <w:b/>
          <w:bCs/>
        </w:rPr>
        <w:t>Hetel</w:t>
      </w:r>
      <w:proofErr w:type="spellEnd"/>
      <w:r w:rsidRPr="002D15CB">
        <w:rPr>
          <w:rFonts w:ascii="Trebuchet MS" w:hAnsi="Trebuchet MS"/>
          <w:b/>
          <w:bCs/>
        </w:rPr>
        <w:t>,</w:t>
      </w:r>
      <w:r w:rsidRPr="002D15CB">
        <w:rPr>
          <w:rFonts w:ascii="Trebuchet MS" w:hAnsi="Trebuchet MS" w:cs="Aptos"/>
          <w:b/>
          <w:bCs/>
        </w:rPr>
        <w:t> </w:t>
      </w:r>
      <w:proofErr w:type="spellStart"/>
      <w:r w:rsidRPr="002D15CB">
        <w:rPr>
          <w:rFonts w:ascii="Trebuchet MS" w:hAnsi="Trebuchet MS"/>
          <w:b/>
          <w:bCs/>
        </w:rPr>
        <w:t>Ikaslan</w:t>
      </w:r>
      <w:proofErr w:type="spellEnd"/>
      <w:r w:rsidRPr="002D15CB">
        <w:rPr>
          <w:rFonts w:ascii="Trebuchet MS" w:hAnsi="Trebuchet MS"/>
          <w:b/>
          <w:bCs/>
        </w:rPr>
        <w:t>,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AICE-IZEA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y Elhuyar</w:t>
      </w:r>
      <w:r w:rsidRPr="002D15CB">
        <w:rPr>
          <w:rFonts w:ascii="Trebuchet MS" w:hAnsi="Trebuchet MS"/>
        </w:rPr>
        <w:t> </w:t>
      </w:r>
    </w:p>
    <w:p w14:paraId="01D294A2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14:paraId="069CCC91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14:paraId="3C58AF0C" w14:textId="358316E8" w:rsidR="00DE7926" w:rsidRPr="002D15CB" w:rsidRDefault="0065C225" w:rsidP="002D15CB">
      <w:pPr>
        <w:jc w:val="both"/>
        <w:rPr>
          <w:rFonts w:ascii="Trebuchet MS" w:hAnsi="Trebuchet MS"/>
        </w:rPr>
      </w:pPr>
      <w:r w:rsidRPr="04936E05">
        <w:rPr>
          <w:rFonts w:ascii="Trebuchet MS" w:hAnsi="Trebuchet MS"/>
          <w:b/>
          <w:bCs/>
        </w:rPr>
        <w:t xml:space="preserve">INNOBASQUE, 11 de noviembre de 2025. </w:t>
      </w:r>
      <w:r w:rsidR="24D954CF" w:rsidRPr="04936E05">
        <w:rPr>
          <w:rFonts w:ascii="Trebuchet MS" w:hAnsi="Trebuchet MS"/>
        </w:rPr>
        <w:t>Un total de </w:t>
      </w:r>
      <w:r w:rsidR="2F06062F" w:rsidRPr="04936E05">
        <w:rPr>
          <w:rFonts w:ascii="Trebuchet MS" w:hAnsi="Trebuchet MS"/>
        </w:rPr>
        <w:t>766</w:t>
      </w:r>
      <w:r w:rsidR="24D954CF" w:rsidRPr="04936E05">
        <w:rPr>
          <w:rFonts w:ascii="Trebuchet MS" w:hAnsi="Trebuchet MS"/>
        </w:rPr>
        <w:t xml:space="preserve"> estudiantes de 4º curso de Enseñanza Secundaria Obligatoria conocerán, durante este mes de noviembre, las oportunidades laborales relacionadas con los ámbitos científico-tecnológicos a través de conversaciones con profesionales del sector industrial, científico y tecnológico vasco gracias a STEAM Sare, la red de centros educativos y agentes socioeconómicos que trabaja</w:t>
      </w:r>
      <w:r w:rsidR="54BB989D" w:rsidRPr="04936E05">
        <w:rPr>
          <w:rFonts w:ascii="Trebuchet MS" w:hAnsi="Trebuchet MS"/>
        </w:rPr>
        <w:t xml:space="preserve"> </w:t>
      </w:r>
      <w:r w:rsidR="24D954CF" w:rsidRPr="04936E05">
        <w:rPr>
          <w:rFonts w:ascii="Trebuchet MS" w:hAnsi="Trebuchet MS"/>
        </w:rPr>
        <w:t>para aumentar el interés de la juventud vasca por las matemáticas, la ciencia y la tecnología y mejorar su aprendizaje. </w:t>
      </w:r>
    </w:p>
    <w:p w14:paraId="076670A2" w14:textId="71216F46" w:rsidR="00DE7926" w:rsidRPr="002D15CB" w:rsidRDefault="24D954CF" w:rsidP="002D15CB">
      <w:pPr>
        <w:jc w:val="both"/>
        <w:rPr>
          <w:rFonts w:ascii="Trebuchet MS" w:hAnsi="Trebuchet MS"/>
        </w:rPr>
      </w:pPr>
      <w:r w:rsidRPr="04936E05">
        <w:rPr>
          <w:rFonts w:ascii="Trebuchet MS" w:hAnsi="Trebuchet MS"/>
        </w:rPr>
        <w:t>Enmarcadas en la Estrategia STEAM Euskadi del Gobierno Vasco, estas jornadas de orientación profesional</w:t>
      </w:r>
      <w:r w:rsidR="54BB989D" w:rsidRPr="04936E05">
        <w:rPr>
          <w:rFonts w:ascii="Trebuchet MS" w:hAnsi="Trebuchet MS"/>
        </w:rPr>
        <w:t>, que se celebran por cuarto año consecutivo,</w:t>
      </w:r>
      <w:r w:rsidRPr="04936E05">
        <w:rPr>
          <w:rFonts w:ascii="Trebuchet MS" w:hAnsi="Trebuchet MS"/>
        </w:rPr>
        <w:t xml:space="preserve"> están impulsadas por los departamentos de Ciencia, Universidades e Innovación</w:t>
      </w:r>
      <w:r w:rsidRPr="04936E05">
        <w:rPr>
          <w:rFonts w:ascii="Arial" w:hAnsi="Arial" w:cs="Arial"/>
        </w:rPr>
        <w:t> </w:t>
      </w:r>
      <w:r w:rsidRPr="04936E05">
        <w:rPr>
          <w:rFonts w:ascii="Trebuchet MS" w:hAnsi="Trebuchet MS"/>
        </w:rPr>
        <w:t>y el de Educaci</w:t>
      </w:r>
      <w:r w:rsidRPr="04936E05">
        <w:rPr>
          <w:rFonts w:ascii="Trebuchet MS" w:hAnsi="Trebuchet MS" w:cs="Aptos"/>
        </w:rPr>
        <w:t>ó</w:t>
      </w:r>
      <w:r w:rsidRPr="04936E05">
        <w:rPr>
          <w:rFonts w:ascii="Trebuchet MS" w:hAnsi="Trebuchet MS"/>
        </w:rPr>
        <w:t>n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en colaboraci</w:t>
      </w:r>
      <w:r w:rsidRPr="04936E05">
        <w:rPr>
          <w:rFonts w:ascii="Trebuchet MS" w:hAnsi="Trebuchet MS" w:cs="Aptos"/>
        </w:rPr>
        <w:t>ó</w:t>
      </w:r>
      <w:r w:rsidRPr="04936E05">
        <w:rPr>
          <w:rFonts w:ascii="Trebuchet MS" w:hAnsi="Trebuchet MS"/>
        </w:rPr>
        <w:t>n con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la Agencia Vasca de la Innovaci</w:t>
      </w:r>
      <w:r w:rsidRPr="04936E05">
        <w:rPr>
          <w:rFonts w:ascii="Trebuchet MS" w:hAnsi="Trebuchet MS" w:cs="Aptos"/>
        </w:rPr>
        <w:t>ó</w:t>
      </w:r>
      <w:r w:rsidRPr="04936E05">
        <w:rPr>
          <w:rFonts w:ascii="Trebuchet MS" w:hAnsi="Trebuchet MS"/>
        </w:rPr>
        <w:t>n,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Innobasque,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y coorganizadas con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la Universidad de Deusto,</w:t>
      </w:r>
      <w:r w:rsidR="4066AFEB" w:rsidRPr="04936E05">
        <w:rPr>
          <w:rFonts w:ascii="Trebuchet MS" w:hAnsi="Trebuchet MS"/>
        </w:rPr>
        <w:t xml:space="preserve"> </w:t>
      </w:r>
      <w:r w:rsidRPr="04936E05">
        <w:rPr>
          <w:rFonts w:ascii="Trebuchet MS" w:hAnsi="Trebuchet MS"/>
        </w:rPr>
        <w:t>EHU,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Mondragon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Unibertsitatea, Hetel,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Ikaslan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y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AICE-IZEA.</w:t>
      </w:r>
      <w:r w:rsidRPr="04936E05">
        <w:rPr>
          <w:rFonts w:ascii="Trebuchet MS" w:hAnsi="Trebuchet MS" w:cs="Aptos"/>
        </w:rPr>
        <w:t> </w:t>
      </w:r>
      <w:r w:rsidRPr="04936E05">
        <w:rPr>
          <w:rFonts w:ascii="Trebuchet MS" w:hAnsi="Trebuchet MS"/>
        </w:rPr>
        <w:t>Los objetivos de esta iniciativa son ayudar al alumnado de 4</w:t>
      </w:r>
      <w:r w:rsidRPr="04936E05">
        <w:rPr>
          <w:rFonts w:ascii="Trebuchet MS" w:hAnsi="Trebuchet MS" w:cs="Aptos"/>
        </w:rPr>
        <w:t>º</w:t>
      </w:r>
      <w:r w:rsidRPr="04936E05">
        <w:rPr>
          <w:rFonts w:ascii="Trebuchet MS" w:hAnsi="Trebuchet MS"/>
        </w:rPr>
        <w:t xml:space="preserve"> ESO en su elecci</w:t>
      </w:r>
      <w:r w:rsidRPr="04936E05">
        <w:rPr>
          <w:rFonts w:ascii="Trebuchet MS" w:hAnsi="Trebuchet MS" w:cs="Aptos"/>
        </w:rPr>
        <w:t>ó</w:t>
      </w:r>
      <w:r w:rsidRPr="04936E05">
        <w:rPr>
          <w:rFonts w:ascii="Trebuchet MS" w:hAnsi="Trebuchet MS"/>
        </w:rPr>
        <w:t>n formativa y profesional, mostrando la diversidad de las profesiones STEM a través del contacto directo con profesionales, así como inspirar vocaciones y aspiraciones profesionales en los ámbitos STEM, especialmente, entre las chicas. </w:t>
      </w:r>
      <w:r w:rsidR="00DE7926" w:rsidRPr="002D15CB">
        <w:rPr>
          <w:rFonts w:ascii="Trebuchet MS" w:hAnsi="Trebuchet MS"/>
        </w:rPr>
        <w:t>  </w:t>
      </w:r>
    </w:p>
    <w:p w14:paraId="12BB22F8" w14:textId="2635CBDD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El programa se compone de ocho jornadas distribuidas por Bizkaia y Gipuzkoa, en las que participarán estudiantes de </w:t>
      </w:r>
      <w:r w:rsidR="00307A7A" w:rsidRPr="002D15CB">
        <w:rPr>
          <w:rFonts w:ascii="Trebuchet MS" w:hAnsi="Trebuchet MS"/>
        </w:rPr>
        <w:t>17</w:t>
      </w:r>
      <w:r w:rsidRPr="002D15CB">
        <w:rPr>
          <w:rFonts w:ascii="Trebuchet MS" w:hAnsi="Trebuchet MS"/>
        </w:rPr>
        <w:t xml:space="preserve"> centros educativos y </w:t>
      </w:r>
      <w:r w:rsidR="00307A7A" w:rsidRPr="002D15CB">
        <w:rPr>
          <w:rFonts w:ascii="Trebuchet MS" w:hAnsi="Trebuchet MS"/>
        </w:rPr>
        <w:t>143</w:t>
      </w:r>
      <w:r w:rsidRPr="002D15CB">
        <w:rPr>
          <w:rFonts w:ascii="Trebuchet MS" w:hAnsi="Trebuchet MS"/>
        </w:rPr>
        <w:t xml:space="preserve"> profesionales STEM (Ciencia, Tecnología, Ingeniería y Matemática, por sus siglas en inglés). Los encuentros tendrán un ágil formato de cita rápida con el fin de que cada estudiante tenga la oportunidad de conversar con 5 profesional diferentes. Se celebrarán en las sedes de los agentes educativos coorganizadores, tanto universidades como centros de formación profesional.  </w:t>
      </w:r>
    </w:p>
    <w:p w14:paraId="30393B64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Citas rápidas con su futuro profesional</w:t>
      </w:r>
      <w:r w:rsidRPr="002D15CB">
        <w:rPr>
          <w:rFonts w:ascii="Trebuchet MS" w:hAnsi="Trebuchet MS"/>
        </w:rPr>
        <w:t> </w:t>
      </w:r>
    </w:p>
    <w:p w14:paraId="38BD10EE" w14:textId="7513FB80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Inspiradas en los eventos de </w:t>
      </w:r>
      <w:proofErr w:type="spellStart"/>
      <w:r w:rsidRPr="002D15CB">
        <w:rPr>
          <w:rFonts w:ascii="Trebuchet MS" w:hAnsi="Trebuchet MS"/>
          <w:i/>
          <w:iCs/>
        </w:rPr>
        <w:t>speed</w:t>
      </w:r>
      <w:proofErr w:type="spellEnd"/>
      <w:r w:rsidRPr="002D15CB">
        <w:rPr>
          <w:rFonts w:ascii="Trebuchet MS" w:hAnsi="Trebuchet MS"/>
          <w:i/>
          <w:iCs/>
        </w:rPr>
        <w:t> </w:t>
      </w:r>
      <w:proofErr w:type="spellStart"/>
      <w:r w:rsidRPr="002D15CB">
        <w:rPr>
          <w:rFonts w:ascii="Trebuchet MS" w:hAnsi="Trebuchet MS"/>
          <w:i/>
          <w:iCs/>
        </w:rPr>
        <w:t>dating</w:t>
      </w:r>
      <w:proofErr w:type="spellEnd"/>
      <w:r w:rsidRPr="002D15CB">
        <w:rPr>
          <w:rFonts w:ascii="Trebuchet MS" w:hAnsi="Trebuchet MS"/>
        </w:rPr>
        <w:t> (citas rápidas para conocer pareja), los encuentros entre estudiantes y profesionales STEM estarán estructurados en bloques de quince minutos y permitirán a los chicos y chicas asomarse rápidamente a varias de las oportunidades que ofrece el futuro laboral en este campo. </w:t>
      </w:r>
    </w:p>
    <w:p w14:paraId="41B152B6" w14:textId="781EF003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En cada bloque, un grupo de cinco estudiantes charlará con un profesional sobre sus intereses y motivaciones profesionales y personales. Cada profesional contará su itinerario académico y profesional y explicará a qué retos se enfrentan cada día en su empresa. El alumnado, por su parte, podrá hacer preguntas y compartirá las inquietudes sobre su futuro profesional. A lo largo de la jornada, cada estudiante tendrá la oportunidad de conocer y conversar con cuatro o cinco profesionales de diversos perfiles que les ayudarán en su elección formativa y profesional. </w:t>
      </w:r>
    </w:p>
    <w:p w14:paraId="4ABEF366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Acercar la empresa y la educación</w:t>
      </w:r>
      <w:r w:rsidRPr="002D15CB">
        <w:rPr>
          <w:rFonts w:ascii="Trebuchet MS" w:hAnsi="Trebuchet MS"/>
        </w:rPr>
        <w:t> </w:t>
      </w:r>
    </w:p>
    <w:p w14:paraId="15E73D77" w14:textId="750AEF90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STEAM Sare</w:t>
      </w:r>
      <w:r w:rsidRPr="002D15CB">
        <w:rPr>
          <w:rFonts w:ascii="Arial" w:hAnsi="Arial" w:cs="Arial"/>
        </w:rPr>
        <w:t> </w:t>
      </w:r>
      <w:r w:rsidRPr="002D15CB">
        <w:rPr>
          <w:rFonts w:ascii="Trebuchet MS" w:hAnsi="Trebuchet MS"/>
        </w:rPr>
        <w:t>es una red de centros educativos y agentes socioeconómicos (empresas, universidades, centros tecnológicos y otras entidades con profesionales STEM) que trabajan conjuntamente para promover las vocaciones científico-tecnológicas.  A lo largo del año académico, organizan distintas actividades, como estas jornadas de orientación profesional, que ponen al alumnado en contacto con los profesionales que trabajan en ámbitos científico-tecnológicos. Así, promueve el conocimiento, por parte del alumnado, de las prácticas profesionales de las diferentes empresas y centros tecnológicos del ámbito científico-tecnológico que diariamente trabajan en Euskadi, con actividades que incluyen visitas a los centros de trabajo de dichas empresas y organismos. </w:t>
      </w:r>
    </w:p>
    <w:p w14:paraId="632DAEEF" w14:textId="49774180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Este curso 2025-2026 participan la red</w:t>
      </w:r>
      <w:r w:rsidRPr="002D15CB">
        <w:rPr>
          <w:rFonts w:ascii="Arial" w:hAnsi="Arial" w:cs="Arial"/>
        </w:rPr>
        <w:t> </w:t>
      </w:r>
      <w:r w:rsidRPr="002D15CB">
        <w:rPr>
          <w:rFonts w:ascii="Trebuchet MS" w:hAnsi="Trebuchet MS"/>
        </w:rPr>
        <w:t>STEAM Sare</w:t>
      </w:r>
      <w:r w:rsidRPr="002D15CB">
        <w:rPr>
          <w:rFonts w:ascii="Arial" w:hAnsi="Arial" w:cs="Arial"/>
        </w:rPr>
        <w:t> </w:t>
      </w:r>
      <w:r w:rsidR="00CF670A" w:rsidRPr="002D15CB">
        <w:rPr>
          <w:rFonts w:ascii="Trebuchet MS" w:hAnsi="Trebuchet MS"/>
        </w:rPr>
        <w:t xml:space="preserve">17 </w:t>
      </w:r>
      <w:r w:rsidRPr="002D15CB">
        <w:rPr>
          <w:rFonts w:ascii="Trebuchet MS" w:hAnsi="Trebuchet MS"/>
        </w:rPr>
        <w:t>centros educativos y</w:t>
      </w:r>
      <w:r w:rsidRPr="002D15CB">
        <w:rPr>
          <w:rFonts w:ascii="Trebuchet MS" w:hAnsi="Trebuchet MS" w:cs="Aptos"/>
        </w:rPr>
        <w:t> </w:t>
      </w:r>
      <w:r w:rsidR="00B9356B" w:rsidRPr="002D15CB">
        <w:rPr>
          <w:rFonts w:ascii="Trebuchet MS" w:hAnsi="Trebuchet MS"/>
        </w:rPr>
        <w:t xml:space="preserve">102 </w:t>
      </w:r>
      <w:r w:rsidRPr="002D15CB">
        <w:rPr>
          <w:rFonts w:ascii="Trebuchet MS" w:hAnsi="Trebuchet MS"/>
        </w:rPr>
        <w:t>entidades colaboradoras.</w:t>
      </w:r>
      <w:r w:rsidRPr="002D15CB">
        <w:rPr>
          <w:rFonts w:ascii="Trebuchet MS" w:hAnsi="Trebuchet MS" w:cs="Aptos"/>
        </w:rPr>
        <w:t>  </w:t>
      </w:r>
    </w:p>
    <w:p w14:paraId="6A9CE335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14:paraId="0F0315D1" w14:textId="7B020095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Calendario de las jornadas y ubicación: </w:t>
      </w:r>
      <w:r w:rsidRPr="002D15CB">
        <w:rPr>
          <w:rFonts w:ascii="Trebuchet MS" w:hAnsi="Trebuchet MS"/>
        </w:rPr>
        <w:t>  </w:t>
      </w:r>
    </w:p>
    <w:p w14:paraId="57BEF2DE" w14:textId="35EC14C3" w:rsidR="00DE7926" w:rsidRPr="002D15CB" w:rsidRDefault="2E39DF4B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10 noviembre 2025, Arrasate. Mondragon Goi Eskola Politeknikoa</w:t>
      </w:r>
    </w:p>
    <w:p w14:paraId="32351CF6" w14:textId="56B87CD6" w:rsidR="00DE7926" w:rsidRPr="002D15CB" w:rsidRDefault="00DE7926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11 noviembre 2025, Muskiz. CF Somorrostro_Muskiz (Hetel) </w:t>
      </w:r>
    </w:p>
    <w:p w14:paraId="5EAB0818" w14:textId="52C3EEB2" w:rsidR="00DE7926" w:rsidRPr="002D15CB" w:rsidRDefault="00DE7926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13 noviembre 2025, Bilbao. Edificio La Perrera, Ayuntamiento Bilbao (AICE/IZEA) </w:t>
      </w:r>
    </w:p>
    <w:p w14:paraId="62626785" w14:textId="09CF1F58" w:rsidR="00DE7926" w:rsidRPr="002D15CB" w:rsidRDefault="00DE7926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18 noviembre 2025, Barakaldo. CIFP Barakaldo LHII (Ikaslan)</w:t>
      </w:r>
    </w:p>
    <w:p w14:paraId="742A3B3F" w14:textId="69F217FB" w:rsidR="00DE7926" w:rsidRPr="002D15CB" w:rsidRDefault="00DE7926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19 noviembre 2025, Leioa. Campus Bizkaia EHU </w:t>
      </w:r>
    </w:p>
    <w:p w14:paraId="132FC93D" w14:textId="5F00EF97" w:rsidR="00DE7926" w:rsidRPr="002D15CB" w:rsidRDefault="00DE7926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21 noviembre 2025, Donostia. Campus Donostia Universidad de Deusto </w:t>
      </w:r>
    </w:p>
    <w:p w14:paraId="789A763A" w14:textId="77777777" w:rsidR="00DE7926" w:rsidRPr="002D15CB" w:rsidRDefault="00DE7926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26 noviembre 2025, Bilbao. Campus Bilbao Universidad de Deusto </w:t>
      </w:r>
    </w:p>
    <w:p w14:paraId="24584119" w14:textId="5F346884" w:rsidR="00DE7926" w:rsidRPr="002D15CB" w:rsidRDefault="00DE7926" w:rsidP="002D15C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27 noviembre 2025, Bilbao. Campus Bilbao Universidad de Deusto </w:t>
      </w:r>
    </w:p>
    <w:p w14:paraId="68C6157A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14:paraId="1232C868" w14:textId="7304E392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Programa:</w:t>
      </w:r>
    </w:p>
    <w:p w14:paraId="413F0484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14:paraId="299D016A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9:15</w:t>
      </w:r>
      <w:r w:rsidRPr="002D15CB">
        <w:rPr>
          <w:rFonts w:ascii="Trebuchet MS" w:hAnsi="Trebuchet MS"/>
        </w:rPr>
        <w:tab/>
        <w:t>Apertura y bienvenida a cargo de entidades organizadoras </w:t>
      </w:r>
    </w:p>
    <w:p w14:paraId="074C0199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9:30</w:t>
      </w:r>
      <w:r w:rsidRPr="002D15CB">
        <w:rPr>
          <w:rFonts w:ascii="Trebuchet MS" w:hAnsi="Trebuchet MS"/>
        </w:rPr>
        <w:t> </w:t>
      </w:r>
      <w:r w:rsidRPr="002D15CB">
        <w:rPr>
          <w:rFonts w:ascii="Trebuchet MS" w:hAnsi="Trebuchet MS"/>
        </w:rPr>
        <w:tab/>
        <w:t>Inicio de los encuentros rápidos </w:t>
      </w:r>
    </w:p>
    <w:p w14:paraId="09E60601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11:00</w:t>
      </w:r>
      <w:r w:rsidRPr="002D15CB">
        <w:rPr>
          <w:rFonts w:ascii="Trebuchet MS" w:hAnsi="Trebuchet MS"/>
        </w:rPr>
        <w:tab/>
        <w:t>Pausa café </w:t>
      </w:r>
    </w:p>
    <w:p w14:paraId="58810969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11:30</w:t>
      </w:r>
      <w:r w:rsidRPr="002D15CB">
        <w:rPr>
          <w:rFonts w:ascii="Trebuchet MS" w:hAnsi="Trebuchet MS"/>
        </w:rPr>
        <w:tab/>
        <w:t>Visita a las instalaciones de la entidad organizadora </w:t>
      </w:r>
    </w:p>
    <w:p w14:paraId="6952F20F" w14:textId="77777777" w:rsidR="00DE7926" w:rsidRPr="002D15CB" w:rsidRDefault="00DE7926" w:rsidP="002D15CB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12:30</w:t>
      </w:r>
      <w:r w:rsidRPr="002D15CB">
        <w:rPr>
          <w:rFonts w:ascii="Trebuchet MS" w:hAnsi="Trebuchet MS"/>
        </w:rPr>
        <w:t> </w:t>
      </w:r>
      <w:r w:rsidRPr="002D15CB">
        <w:rPr>
          <w:rFonts w:ascii="Trebuchet MS" w:hAnsi="Trebuchet MS"/>
        </w:rPr>
        <w:tab/>
        <w:t>Fin de la jornada </w:t>
      </w:r>
    </w:p>
    <w:p w14:paraId="41E26AAE" w14:textId="77777777" w:rsidR="002D15CB" w:rsidRDefault="002D15CB" w:rsidP="002D15CB">
      <w:pPr>
        <w:jc w:val="both"/>
        <w:rPr>
          <w:rFonts w:ascii="Trebuchet MS" w:hAnsi="Trebuchet MS"/>
        </w:rPr>
      </w:pPr>
    </w:p>
    <w:p w14:paraId="52E81C7C" w14:textId="77777777" w:rsidR="004E1C7E" w:rsidRDefault="004E1C7E" w:rsidP="004E1C7E">
      <w:pPr>
        <w:jc w:val="both"/>
        <w:rPr>
          <w:rFonts w:ascii="Trebuchet MS" w:hAnsi="Trebuchet MS"/>
        </w:rPr>
      </w:pPr>
    </w:p>
    <w:p w14:paraId="2D99A5FA" w14:textId="77777777" w:rsidR="004E1C7E" w:rsidRPr="00C71C19" w:rsidRDefault="004E1C7E" w:rsidP="004E1C7E">
      <w:pPr>
        <w:rPr>
          <w:rFonts w:ascii="Trebuchet MS" w:hAnsi="Trebuchet MS"/>
        </w:rPr>
      </w:pPr>
      <w:r w:rsidRPr="00C71C19">
        <w:rPr>
          <w:rFonts w:ascii="Trebuchet MS" w:hAnsi="Trebuchet MS"/>
          <w:b/>
          <w:bCs/>
          <w:u w:val="single"/>
        </w:rPr>
        <w:t>Más información</w:t>
      </w:r>
    </w:p>
    <w:p w14:paraId="7A8134FE" w14:textId="77777777" w:rsidR="004E1C7E" w:rsidRPr="00C71C19" w:rsidRDefault="004E1C7E" w:rsidP="004E1C7E">
      <w:pPr>
        <w:rPr>
          <w:rFonts w:ascii="Trebuchet MS" w:hAnsi="Trebuchet MS"/>
        </w:rPr>
      </w:pPr>
      <w:r w:rsidRPr="00C71C19">
        <w:rPr>
          <w:rFonts w:ascii="Trebuchet MS" w:hAnsi="Trebuchet MS"/>
          <w:b/>
          <w:bCs/>
        </w:rPr>
        <w:t>Olalla Alonso</w:t>
      </w:r>
    </w:p>
    <w:p w14:paraId="49DAF7EC" w14:textId="77777777" w:rsidR="004E1C7E" w:rsidRPr="00C71C19" w:rsidRDefault="004E1C7E" w:rsidP="004E1C7E">
      <w:pPr>
        <w:rPr>
          <w:rFonts w:ascii="Trebuchet MS" w:hAnsi="Trebuchet MS"/>
        </w:rPr>
      </w:pPr>
      <w:r w:rsidRPr="00C71C19">
        <w:rPr>
          <w:rFonts w:ascii="Trebuchet MS" w:hAnsi="Trebuchet MS"/>
        </w:rPr>
        <w:t xml:space="preserve">T. 652 728 014 / </w:t>
      </w:r>
      <w:hyperlink r:id="rId10" w:history="1">
        <w:r w:rsidRPr="00C71C19">
          <w:rPr>
            <w:rStyle w:val="Hyperlink"/>
            <w:rFonts w:ascii="Trebuchet MS" w:hAnsi="Trebuchet MS"/>
          </w:rPr>
          <w:t>oalonso@innobasque.eus</w:t>
        </w:r>
      </w:hyperlink>
    </w:p>
    <w:p w14:paraId="7065F81E" w14:textId="77777777" w:rsidR="004E1C7E" w:rsidRPr="00C71C19" w:rsidRDefault="004E1C7E" w:rsidP="004E1C7E">
      <w:pPr>
        <w:rPr>
          <w:rFonts w:ascii="Trebuchet MS" w:hAnsi="Trebuchet MS"/>
          <w:b/>
          <w:bCs/>
        </w:rPr>
      </w:pPr>
      <w:r w:rsidRPr="00C71C19">
        <w:rPr>
          <w:rFonts w:ascii="Trebuchet MS" w:hAnsi="Trebuchet MS"/>
          <w:b/>
          <w:bCs/>
        </w:rPr>
        <w:t>Ana Larizgoitia</w:t>
      </w:r>
    </w:p>
    <w:p w14:paraId="12EC7982" w14:textId="77777777" w:rsidR="004E1C7E" w:rsidRPr="00C71C19" w:rsidRDefault="004E1C7E" w:rsidP="004E1C7E">
      <w:pPr>
        <w:rPr>
          <w:rFonts w:ascii="Trebuchet MS" w:hAnsi="Trebuchet MS"/>
        </w:rPr>
      </w:pPr>
      <w:r w:rsidRPr="00C71C19">
        <w:rPr>
          <w:rFonts w:ascii="Trebuchet MS" w:hAnsi="Trebuchet MS"/>
        </w:rPr>
        <w:t xml:space="preserve">T. 656 788 328 / </w:t>
      </w:r>
      <w:hyperlink r:id="rId11" w:history="1">
        <w:r w:rsidRPr="00C71C19">
          <w:rPr>
            <w:rStyle w:val="Hyperlink"/>
            <w:rFonts w:ascii="Trebuchet MS" w:hAnsi="Trebuchet MS"/>
          </w:rPr>
          <w:t>alarizgoitia@innobasque.eus</w:t>
        </w:r>
      </w:hyperlink>
    </w:p>
    <w:p w14:paraId="39456D70" w14:textId="77777777" w:rsidR="002D15CB" w:rsidRPr="002D15CB" w:rsidRDefault="002D15CB" w:rsidP="002D15CB">
      <w:pPr>
        <w:jc w:val="both"/>
        <w:rPr>
          <w:rFonts w:ascii="Trebuchet MS" w:hAnsi="Trebuchet MS"/>
        </w:rPr>
      </w:pPr>
    </w:p>
    <w:sectPr w:rsidR="002D15CB" w:rsidRPr="002D15C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9536" w14:textId="77777777" w:rsidR="009E3035" w:rsidRDefault="009E3035" w:rsidP="00DE7926">
      <w:pPr>
        <w:spacing w:after="0" w:line="240" w:lineRule="auto"/>
      </w:pPr>
      <w:r>
        <w:separator/>
      </w:r>
    </w:p>
  </w:endnote>
  <w:endnote w:type="continuationSeparator" w:id="0">
    <w:p w14:paraId="34B54CBB" w14:textId="77777777" w:rsidR="009E3035" w:rsidRDefault="009E3035" w:rsidP="00DE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99F1E6E" w14:paraId="4215D64B" w14:textId="77777777" w:rsidTr="52672784">
      <w:trPr>
        <w:trHeight w:val="300"/>
      </w:trPr>
      <w:tc>
        <w:tcPr>
          <w:tcW w:w="2830" w:type="dxa"/>
        </w:tcPr>
        <w:p w14:paraId="5C5AD3CD" w14:textId="0BC6E9F4" w:rsidR="699F1E6E" w:rsidRDefault="699F1E6E" w:rsidP="699F1E6E">
          <w:pPr>
            <w:pStyle w:val="Header"/>
            <w:ind w:left="-115"/>
          </w:pPr>
        </w:p>
      </w:tc>
      <w:tc>
        <w:tcPr>
          <w:tcW w:w="2830" w:type="dxa"/>
        </w:tcPr>
        <w:p w14:paraId="1137FDC0" w14:textId="2FB6D4D4" w:rsidR="699F1E6E" w:rsidRDefault="699F1E6E" w:rsidP="699F1E6E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D15CB">
            <w:rPr>
              <w:noProof/>
            </w:rPr>
            <w:t>1</w:t>
          </w:r>
          <w:r>
            <w:fldChar w:fldCharType="end"/>
          </w:r>
        </w:p>
      </w:tc>
      <w:tc>
        <w:tcPr>
          <w:tcW w:w="2830" w:type="dxa"/>
        </w:tcPr>
        <w:p w14:paraId="70A6F36D" w14:textId="0A514BF3" w:rsidR="699F1E6E" w:rsidRDefault="699F1E6E" w:rsidP="699F1E6E">
          <w:pPr>
            <w:pStyle w:val="Header"/>
            <w:ind w:right="-115"/>
            <w:jc w:val="right"/>
          </w:pPr>
        </w:p>
      </w:tc>
    </w:tr>
  </w:tbl>
  <w:p w14:paraId="386B00EB" w14:textId="332DA998" w:rsidR="699F1E6E" w:rsidRDefault="699F1E6E" w:rsidP="699F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8274" w14:textId="77777777" w:rsidR="009E3035" w:rsidRDefault="009E3035" w:rsidP="00DE7926">
      <w:pPr>
        <w:spacing w:after="0" w:line="240" w:lineRule="auto"/>
      </w:pPr>
      <w:r>
        <w:separator/>
      </w:r>
    </w:p>
  </w:footnote>
  <w:footnote w:type="continuationSeparator" w:id="0">
    <w:p w14:paraId="2DA4DF22" w14:textId="77777777" w:rsidR="009E3035" w:rsidRDefault="009E3035" w:rsidP="00DE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92ED" w14:textId="4D913A29" w:rsidR="00DE7926" w:rsidRDefault="00DE7926" w:rsidP="00DE792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E58F6" wp14:editId="47E87A23">
          <wp:simplePos x="0" y="0"/>
          <wp:positionH relativeFrom="column">
            <wp:posOffset>1270</wp:posOffset>
          </wp:positionH>
          <wp:positionV relativeFrom="margin">
            <wp:posOffset>-1066800</wp:posOffset>
          </wp:positionV>
          <wp:extent cx="1485900" cy="645795"/>
          <wp:effectExtent l="0" t="0" r="0" b="1905"/>
          <wp:wrapSquare wrapText="bothSides"/>
          <wp:docPr id="1736058713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58713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99F1E6E">
      <w:rPr>
        <w:noProof/>
      </w:rPr>
      <w:drawing>
        <wp:inline distT="0" distB="0" distL="0" distR="0" wp14:anchorId="75825D42" wp14:editId="2418DEA0">
          <wp:extent cx="1152525" cy="723581"/>
          <wp:effectExtent l="0" t="0" r="0" b="635"/>
          <wp:docPr id="1741658885" name="Imagen 2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076576" name="Imagen 2" descr="Imagen que contiene dibuj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432" cy="738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79326" w14:textId="77777777" w:rsidR="00DE7926" w:rsidRDefault="00DE7926" w:rsidP="00DE7926">
    <w:pPr>
      <w:pStyle w:val="Header"/>
      <w:jc w:val="right"/>
    </w:pPr>
  </w:p>
  <w:p w14:paraId="762BC4C4" w14:textId="77777777" w:rsidR="00DE7926" w:rsidRDefault="00DE7926" w:rsidP="00DE79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08E"/>
    <w:multiLevelType w:val="multilevel"/>
    <w:tmpl w:val="9E8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02585"/>
    <w:multiLevelType w:val="multilevel"/>
    <w:tmpl w:val="26F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B689B"/>
    <w:multiLevelType w:val="multilevel"/>
    <w:tmpl w:val="C58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30D86"/>
    <w:multiLevelType w:val="multilevel"/>
    <w:tmpl w:val="FB16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33C11"/>
    <w:multiLevelType w:val="multilevel"/>
    <w:tmpl w:val="3BF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C3955"/>
    <w:multiLevelType w:val="multilevel"/>
    <w:tmpl w:val="6FF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A71D8A"/>
    <w:multiLevelType w:val="multilevel"/>
    <w:tmpl w:val="BA48D2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F0018"/>
    <w:multiLevelType w:val="multilevel"/>
    <w:tmpl w:val="8258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D65511"/>
    <w:multiLevelType w:val="multilevel"/>
    <w:tmpl w:val="898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76EFA"/>
    <w:multiLevelType w:val="multilevel"/>
    <w:tmpl w:val="8FD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7141D5"/>
    <w:multiLevelType w:val="multilevel"/>
    <w:tmpl w:val="A17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59279F"/>
    <w:multiLevelType w:val="multilevel"/>
    <w:tmpl w:val="8888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643126"/>
    <w:multiLevelType w:val="multilevel"/>
    <w:tmpl w:val="85C674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44142"/>
    <w:multiLevelType w:val="multilevel"/>
    <w:tmpl w:val="7E6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44773E"/>
    <w:multiLevelType w:val="multilevel"/>
    <w:tmpl w:val="BF0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505815">
    <w:abstractNumId w:val="1"/>
  </w:num>
  <w:num w:numId="2" w16cid:durableId="716046988">
    <w:abstractNumId w:val="5"/>
  </w:num>
  <w:num w:numId="3" w16cid:durableId="793595323">
    <w:abstractNumId w:val="13"/>
  </w:num>
  <w:num w:numId="4" w16cid:durableId="608046284">
    <w:abstractNumId w:val="12"/>
  </w:num>
  <w:num w:numId="5" w16cid:durableId="842161908">
    <w:abstractNumId w:val="7"/>
  </w:num>
  <w:num w:numId="6" w16cid:durableId="2049792560">
    <w:abstractNumId w:val="2"/>
  </w:num>
  <w:num w:numId="7" w16cid:durableId="1696690327">
    <w:abstractNumId w:val="6"/>
  </w:num>
  <w:num w:numId="8" w16cid:durableId="1121192119">
    <w:abstractNumId w:val="4"/>
  </w:num>
  <w:num w:numId="9" w16cid:durableId="1819833383">
    <w:abstractNumId w:val="0"/>
  </w:num>
  <w:num w:numId="10" w16cid:durableId="214316236">
    <w:abstractNumId w:val="11"/>
  </w:num>
  <w:num w:numId="11" w16cid:durableId="1050029983">
    <w:abstractNumId w:val="10"/>
  </w:num>
  <w:num w:numId="12" w16cid:durableId="1312833413">
    <w:abstractNumId w:val="9"/>
  </w:num>
  <w:num w:numId="13" w16cid:durableId="596595692">
    <w:abstractNumId w:val="3"/>
  </w:num>
  <w:num w:numId="14" w16cid:durableId="2046757358">
    <w:abstractNumId w:val="14"/>
  </w:num>
  <w:num w:numId="15" w16cid:durableId="361709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6"/>
    <w:rsid w:val="00100D32"/>
    <w:rsid w:val="0016003E"/>
    <w:rsid w:val="001E6E47"/>
    <w:rsid w:val="002210BF"/>
    <w:rsid w:val="00261DA4"/>
    <w:rsid w:val="002D15CB"/>
    <w:rsid w:val="00307A7A"/>
    <w:rsid w:val="00325C08"/>
    <w:rsid w:val="004A1BD1"/>
    <w:rsid w:val="004E1C7E"/>
    <w:rsid w:val="0065C225"/>
    <w:rsid w:val="00744AB3"/>
    <w:rsid w:val="00765FCB"/>
    <w:rsid w:val="007D58B1"/>
    <w:rsid w:val="0085396A"/>
    <w:rsid w:val="009E3035"/>
    <w:rsid w:val="009F0E77"/>
    <w:rsid w:val="00A65D2D"/>
    <w:rsid w:val="00A84A20"/>
    <w:rsid w:val="00B9356B"/>
    <w:rsid w:val="00C16895"/>
    <w:rsid w:val="00C901C0"/>
    <w:rsid w:val="00CA191B"/>
    <w:rsid w:val="00CF670A"/>
    <w:rsid w:val="00D03BFD"/>
    <w:rsid w:val="00D24BDC"/>
    <w:rsid w:val="00D5592E"/>
    <w:rsid w:val="00DE7926"/>
    <w:rsid w:val="00E141A0"/>
    <w:rsid w:val="00E953A4"/>
    <w:rsid w:val="00F9636B"/>
    <w:rsid w:val="04936E05"/>
    <w:rsid w:val="119CF1B4"/>
    <w:rsid w:val="148F8E39"/>
    <w:rsid w:val="1CD81AA7"/>
    <w:rsid w:val="1D558E7B"/>
    <w:rsid w:val="24D954CF"/>
    <w:rsid w:val="2E39DF4B"/>
    <w:rsid w:val="2F06062F"/>
    <w:rsid w:val="4066AFEB"/>
    <w:rsid w:val="52672784"/>
    <w:rsid w:val="54BB989D"/>
    <w:rsid w:val="699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696E"/>
  <w15:chartTrackingRefBased/>
  <w15:docId w15:val="{6A36C85B-3F16-466C-ADF5-A6477816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926"/>
  </w:style>
  <w:style w:type="paragraph" w:styleId="Footer">
    <w:name w:val="footer"/>
    <w:basedOn w:val="Normal"/>
    <w:link w:val="FooterChar"/>
    <w:uiPriority w:val="99"/>
    <w:unhideWhenUsed/>
    <w:rsid w:val="00DE7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92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E1C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90FF76-C335-48E1-9D68-54560BE1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A9455-E183-4A0C-AE40-4C60907AE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668A8-F5B2-4540-A66A-E597FFCC88D3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4641</Characters>
  <Application>Microsoft Office Word</Application>
  <DocSecurity>4</DocSecurity>
  <Lines>38</Lines>
  <Paragraphs>10</Paragraphs>
  <ScaleCrop>false</ScaleCrop>
  <Company/>
  <LinksUpToDate>false</LinksUpToDate>
  <CharactersWithSpaces>5445</CharactersWithSpaces>
  <SharedDoc>false</SharedDoc>
  <HLinks>
    <vt:vector size="12" baseType="variant">
      <vt:variant>
        <vt:i4>5111916</vt:i4>
      </vt:variant>
      <vt:variant>
        <vt:i4>3</vt:i4>
      </vt:variant>
      <vt:variant>
        <vt:i4>0</vt:i4>
      </vt:variant>
      <vt:variant>
        <vt:i4>5</vt:i4>
      </vt:variant>
      <vt:variant>
        <vt:lpwstr>mailto:alarizgoitia@innobasque.eus</vt:lpwstr>
      </vt:variant>
      <vt:variant>
        <vt:lpwstr/>
      </vt:variant>
      <vt:variant>
        <vt:i4>5767270</vt:i4>
      </vt:variant>
      <vt:variant>
        <vt:i4>0</vt:i4>
      </vt:variant>
      <vt:variant>
        <vt:i4>0</vt:i4>
      </vt:variant>
      <vt:variant>
        <vt:i4>5</vt:i4>
      </vt:variant>
      <vt:variant>
        <vt:lpwstr>mailto:oalonso@innobasque.eus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Pinedo</dc:creator>
  <cp:keywords/>
  <dc:description/>
  <cp:lastModifiedBy>Mónica Pinedo</cp:lastModifiedBy>
  <cp:revision>10</cp:revision>
  <dcterms:created xsi:type="dcterms:W3CDTF">2025-11-11T19:07:00Z</dcterms:created>
  <dcterms:modified xsi:type="dcterms:W3CDTF">2025-11-11T10:59:00Z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0x01010057F48B9974F6C749BC1143109A4DB7C9</vt:lpwstr>
  </property>
</Properties>
</file>